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6FC0"/>
          <w:w w:val="95"/>
        </w:rPr>
        <w:t>爆滿東方~雪梨七日遊</w:t>
      </w:r>
    </w:p>
    <w:p>
      <w:pPr>
        <w:spacing w:line="664" w:lineRule="exact" w:before="0"/>
        <w:ind w:left="990" w:right="0" w:firstLine="0"/>
        <w:jc w:val="left"/>
        <w:rPr>
          <w:rFonts w:ascii="Microsoft JhengHei" w:eastAsia="Microsoft JhengHei" w:hint="eastAsia"/>
          <w:b/>
          <w:sz w:val="40"/>
        </w:rPr>
      </w:pPr>
      <w:r>
        <w:rPr/>
        <w:drawing>
          <wp:anchor distT="0" distB="0" distL="0" distR="0" allowOverlap="1" layoutInCell="1" locked="0" behindDoc="0" simplePos="0" relativeHeight="15729664">
            <wp:simplePos x="0" y="0"/>
            <wp:positionH relativeFrom="page">
              <wp:posOffset>432434</wp:posOffset>
            </wp:positionH>
            <wp:positionV relativeFrom="paragraph">
              <wp:posOffset>7409</wp:posOffset>
            </wp:positionV>
            <wp:extent cx="440690" cy="314325"/>
            <wp:effectExtent l="0" t="0" r="0" b="0"/>
            <wp:wrapNone/>
            <wp:docPr id="1" name="image1.jpeg" descr="7/17世界表情符號日FB公布這個符號台灣人最愛用| 台灣好新聞TaiwanHot"/>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40690" cy="314325"/>
                    </a:xfrm>
                    <a:prstGeom prst="rect">
                      <a:avLst/>
                    </a:prstGeom>
                  </pic:spPr>
                </pic:pic>
              </a:graphicData>
            </a:graphic>
          </wp:anchor>
        </w:drawing>
      </w:r>
      <w:r>
        <w:rPr>
          <w:rFonts w:ascii="Microsoft JhengHei" w:eastAsia="Microsoft JhengHei" w:hint="eastAsia"/>
          <w:b/>
          <w:color w:val="FF0000"/>
          <w:spacing w:val="-1"/>
          <w:sz w:val="40"/>
        </w:rPr>
        <w:t>歡慶 </w:t>
      </w:r>
      <w:r>
        <w:rPr>
          <w:rFonts w:ascii="Microsoft JhengHei" w:eastAsia="Microsoft JhengHei" w:hint="eastAsia"/>
          <w:b/>
          <w:color w:val="FF0000"/>
          <w:sz w:val="40"/>
        </w:rPr>
        <w:t>20</w:t>
      </w:r>
      <w:r>
        <w:rPr>
          <w:rFonts w:ascii="Microsoft JhengHei" w:eastAsia="Microsoft JhengHei" w:hint="eastAsia"/>
          <w:b/>
          <w:color w:val="FF0000"/>
          <w:spacing w:val="5"/>
          <w:sz w:val="40"/>
        </w:rPr>
        <w:t> 世紀建築傑作 雪梨歌劇院 </w:t>
      </w:r>
      <w:r>
        <w:rPr>
          <w:rFonts w:ascii="Microsoft JhengHei" w:eastAsia="Microsoft JhengHei" w:hint="eastAsia"/>
          <w:b/>
          <w:color w:val="FF0000"/>
          <w:sz w:val="40"/>
        </w:rPr>
        <w:t>50 週年特選行程</w:t>
      </w:r>
      <w:r>
        <w:rPr>
          <w:rFonts w:ascii="Microsoft JhengHei" w:eastAsia="Microsoft JhengHei" w:hint="eastAsia"/>
          <w:b/>
          <w:color w:val="FF0000"/>
          <w:spacing w:val="19"/>
          <w:sz w:val="40"/>
        </w:rPr>
        <w:t> </w:t>
      </w:r>
      <w:r>
        <w:rPr>
          <w:rFonts w:ascii="Microsoft JhengHei" w:eastAsia="Microsoft JhengHei" w:hint="eastAsia"/>
          <w:b/>
          <w:color w:val="FF0000"/>
          <w:spacing w:val="19"/>
          <w:position w:val="-6"/>
          <w:sz w:val="40"/>
        </w:rPr>
        <w:drawing>
          <wp:inline distT="0" distB="0" distL="0" distR="0">
            <wp:extent cx="378328" cy="314325"/>
            <wp:effectExtent l="0" t="0" r="0" b="0"/>
            <wp:docPr id="3" name="image2.jpeg" descr="7/17世界表情符號日FB公布這個符號台灣人最愛用| 台灣好新聞TaiwanHot"/>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78328" cy="314325"/>
                    </a:xfrm>
                    <a:prstGeom prst="rect">
                      <a:avLst/>
                    </a:prstGeom>
                  </pic:spPr>
                </pic:pic>
              </a:graphicData>
            </a:graphic>
          </wp:inline>
        </w:drawing>
      </w:r>
      <w:r>
        <w:rPr>
          <w:rFonts w:ascii="Microsoft JhengHei" w:eastAsia="Microsoft JhengHei" w:hint="eastAsia"/>
          <w:b/>
          <w:color w:val="FF0000"/>
          <w:spacing w:val="19"/>
          <w:position w:val="-6"/>
          <w:sz w:val="40"/>
        </w:rPr>
      </w:r>
    </w:p>
    <w:p>
      <w:pPr>
        <w:pStyle w:val="Heading2"/>
        <w:spacing w:line="477" w:lineRule="exact"/>
      </w:pPr>
      <w:r>
        <w:rPr/>
        <w:drawing>
          <wp:anchor distT="0" distB="0" distL="0" distR="0" allowOverlap="1" layoutInCell="1" locked="0" behindDoc="0" simplePos="0" relativeHeight="15729152">
            <wp:simplePos x="0" y="0"/>
            <wp:positionH relativeFrom="page">
              <wp:posOffset>6315400</wp:posOffset>
            </wp:positionH>
            <wp:positionV relativeFrom="paragraph">
              <wp:posOffset>114187</wp:posOffset>
            </wp:positionV>
            <wp:extent cx="653670" cy="633422"/>
            <wp:effectExtent l="0" t="0" r="0" b="0"/>
            <wp:wrapNone/>
            <wp:docPr id="5" name="image3.jpeg" descr="一張含有 足部穿著 的圖片  自動產生的描述"/>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653670" cy="633422"/>
                    </a:xfrm>
                    <a:prstGeom prst="rect">
                      <a:avLst/>
                    </a:prstGeom>
                  </pic:spPr>
                </pic:pic>
              </a:graphicData>
            </a:graphic>
          </wp:anchor>
        </w:drawing>
      </w:r>
      <w:r>
        <w:rPr/>
        <w:t>出發日期:2024</w:t>
      </w:r>
      <w:r>
        <w:rPr>
          <w:spacing w:val="19"/>
        </w:rPr>
        <w:t> 年 </w:t>
      </w:r>
      <w:r>
        <w:rPr/>
        <w:t>09/01、10/20、11/03、11/17、12/01</w:t>
      </w:r>
    </w:p>
    <w:p>
      <w:pPr>
        <w:spacing w:line="770" w:lineRule="exact" w:before="0"/>
        <w:ind w:left="356" w:right="0" w:firstLine="0"/>
        <w:jc w:val="left"/>
        <w:rPr>
          <w:rFonts w:ascii="Microsoft JhengHei" w:eastAsia="Microsoft JhengHei" w:hint="eastAsia"/>
          <w:b/>
          <w:sz w:val="44"/>
        </w:rPr>
      </w:pPr>
      <w:r>
        <w:rPr>
          <w:rFonts w:ascii="Microsoft JhengHei" w:eastAsia="Microsoft JhengHei" w:hint="eastAsia"/>
          <w:b/>
          <w:color w:val="FF0000"/>
          <w:spacing w:val="-2"/>
          <w:sz w:val="44"/>
        </w:rPr>
        <w:t>限時特賣 </w:t>
      </w:r>
      <w:r>
        <w:rPr>
          <w:rFonts w:ascii="Microsoft JhengHei" w:eastAsia="Microsoft JhengHei" w:hint="eastAsia"/>
          <w:b/>
          <w:color w:val="FF0000"/>
          <w:sz w:val="44"/>
        </w:rPr>
        <w:t>NT46900~直售.</w:t>
      </w:r>
    </w:p>
    <w:p>
      <w:pPr>
        <w:spacing w:line="480" w:lineRule="exact" w:before="0"/>
        <w:ind w:left="356" w:right="0" w:firstLine="0"/>
        <w:jc w:val="left"/>
        <w:rPr>
          <w:rFonts w:ascii="Microsoft JhengHei" w:eastAsia="Microsoft JhengHei" w:hint="eastAsia"/>
          <w:sz w:val="28"/>
        </w:rPr>
      </w:pPr>
      <w:r>
        <w:rPr>
          <w:rFonts w:ascii="Microsoft JhengHei" w:eastAsia="Microsoft JhengHei" w:hint="eastAsia"/>
          <w:b/>
          <w:sz w:val="28"/>
        </w:rPr>
        <w:t>團費包含：</w:t>
      </w:r>
      <w:r>
        <w:rPr>
          <w:rFonts w:ascii="Microsoft JhengHei" w:eastAsia="Microsoft JhengHei" w:hint="eastAsia"/>
          <w:sz w:val="28"/>
        </w:rPr>
        <w:t>來回經濟艙團體機票、稅金及燃油附加費、</w:t>
      </w:r>
      <w:r>
        <w:rPr>
          <w:rFonts w:ascii="Microsoft JhengHei" w:eastAsia="Microsoft JhengHei" w:hint="eastAsia"/>
          <w:color w:val="333333"/>
          <w:sz w:val="28"/>
        </w:rPr>
        <w:t>500</w:t>
      </w:r>
      <w:r>
        <w:rPr>
          <w:rFonts w:ascii="Microsoft JhengHei" w:eastAsia="Microsoft JhengHei" w:hint="eastAsia"/>
          <w:color w:val="333333"/>
          <w:spacing w:val="9"/>
          <w:sz w:val="28"/>
        </w:rPr>
        <w:t> 萬旅行業責任保險及 </w:t>
      </w:r>
      <w:r>
        <w:rPr>
          <w:rFonts w:ascii="Microsoft JhengHei" w:eastAsia="Microsoft JhengHei" w:hint="eastAsia"/>
          <w:color w:val="333333"/>
          <w:sz w:val="28"/>
        </w:rPr>
        <w:t>20</w:t>
      </w:r>
    </w:p>
    <w:p>
      <w:pPr>
        <w:spacing w:line="225" w:lineRule="auto" w:before="7"/>
        <w:ind w:left="356" w:right="610" w:firstLine="0"/>
        <w:jc w:val="left"/>
        <w:rPr>
          <w:rFonts w:ascii="Microsoft JhengHei" w:eastAsia="Microsoft JhengHei" w:hint="eastAsia"/>
          <w:sz w:val="28"/>
        </w:rPr>
      </w:pPr>
      <w:r>
        <w:rPr>
          <w:rFonts w:ascii="Microsoft JhengHei" w:eastAsia="Microsoft JhengHei" w:hint="eastAsia"/>
          <w:color w:val="333333"/>
          <w:spacing w:val="5"/>
          <w:sz w:val="28"/>
        </w:rPr>
        <w:t>萬意外醫療險(旅客未滿 </w:t>
      </w:r>
      <w:r>
        <w:rPr>
          <w:rFonts w:ascii="Microsoft JhengHei" w:eastAsia="Microsoft JhengHei" w:hint="eastAsia"/>
          <w:color w:val="333333"/>
          <w:sz w:val="28"/>
        </w:rPr>
        <w:t>15</w:t>
      </w:r>
      <w:r>
        <w:rPr>
          <w:rFonts w:ascii="Microsoft JhengHei" w:eastAsia="Microsoft JhengHei" w:hint="eastAsia"/>
          <w:color w:val="333333"/>
          <w:spacing w:val="17"/>
          <w:sz w:val="28"/>
        </w:rPr>
        <w:t> 歲或 </w:t>
      </w:r>
      <w:r>
        <w:rPr>
          <w:rFonts w:ascii="Microsoft JhengHei" w:eastAsia="Microsoft JhengHei" w:hint="eastAsia"/>
          <w:color w:val="333333"/>
          <w:sz w:val="28"/>
        </w:rPr>
        <w:t>70</w:t>
      </w:r>
      <w:r>
        <w:rPr>
          <w:rFonts w:ascii="Microsoft JhengHei" w:eastAsia="Microsoft JhengHei" w:hint="eastAsia"/>
          <w:color w:val="333333"/>
          <w:spacing w:val="8"/>
          <w:sz w:val="28"/>
        </w:rPr>
        <w:t> 歲以上，依法限制最高新台幣 </w:t>
      </w:r>
      <w:r>
        <w:rPr>
          <w:rFonts w:ascii="Microsoft JhengHei" w:eastAsia="Microsoft JhengHei" w:hint="eastAsia"/>
          <w:color w:val="333333"/>
          <w:sz w:val="28"/>
        </w:rPr>
        <w:t>250</w:t>
      </w:r>
      <w:r>
        <w:rPr>
          <w:rFonts w:ascii="Microsoft JhengHei" w:eastAsia="Microsoft JhengHei" w:hint="eastAsia"/>
          <w:color w:val="333333"/>
          <w:spacing w:val="8"/>
          <w:sz w:val="28"/>
        </w:rPr>
        <w:t> 萬旅行業</w:t>
      </w:r>
      <w:r>
        <w:rPr>
          <w:rFonts w:ascii="Microsoft JhengHei" w:eastAsia="Microsoft JhengHei" w:hint="eastAsia"/>
          <w:color w:val="333333"/>
          <w:spacing w:val="6"/>
          <w:sz w:val="28"/>
        </w:rPr>
        <w:t>責任險)。</w:t>
      </w:r>
    </w:p>
    <w:p>
      <w:pPr>
        <w:spacing w:line="225" w:lineRule="auto" w:before="0"/>
        <w:ind w:left="356" w:right="600" w:firstLine="0"/>
        <w:jc w:val="left"/>
        <w:rPr>
          <w:rFonts w:ascii="Microsoft JhengHei" w:eastAsia="Microsoft JhengHei" w:hint="eastAsia"/>
          <w:sz w:val="28"/>
        </w:rPr>
      </w:pPr>
      <w:r>
        <w:rPr/>
        <w:drawing>
          <wp:anchor distT="0" distB="0" distL="0" distR="0" allowOverlap="1" layoutInCell="1" locked="0" behindDoc="0" simplePos="0" relativeHeight="0">
            <wp:simplePos x="0" y="0"/>
            <wp:positionH relativeFrom="page">
              <wp:posOffset>467994</wp:posOffset>
            </wp:positionH>
            <wp:positionV relativeFrom="paragraph">
              <wp:posOffset>655241</wp:posOffset>
            </wp:positionV>
            <wp:extent cx="6628610" cy="3375469"/>
            <wp:effectExtent l="0" t="0" r="0" b="0"/>
            <wp:wrapTopAndBottom/>
            <wp:docPr id="7" name="image4.jpeg" descr="新南威爾士州悉尼悉尼海港（Sydney Harbour）©澳洲旅遊局"/>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6628610" cy="3375469"/>
                    </a:xfrm>
                    <a:prstGeom prst="rect">
                      <a:avLst/>
                    </a:prstGeom>
                  </pic:spPr>
                </pic:pic>
              </a:graphicData>
            </a:graphic>
          </wp:anchor>
        </w:drawing>
      </w:r>
      <w:r>
        <w:rPr>
          <w:rFonts w:ascii="Microsoft JhengHei" w:eastAsia="Microsoft JhengHei" w:hint="eastAsia"/>
          <w:b/>
          <w:sz w:val="28"/>
        </w:rPr>
        <w:t>團費不含：</w:t>
      </w:r>
      <w:r>
        <w:rPr>
          <w:rFonts w:ascii="Microsoft JhengHei" w:eastAsia="Microsoft JhengHei" w:hint="eastAsia"/>
          <w:spacing w:val="6"/>
          <w:sz w:val="28"/>
        </w:rPr>
        <w:t>申辦護照、台胞證、澳洲</w:t>
      </w:r>
      <w:r>
        <w:rPr>
          <w:rFonts w:ascii="Microsoft JhengHei" w:eastAsia="Microsoft JhengHei" w:hint="eastAsia"/>
          <w:sz w:val="28"/>
        </w:rPr>
        <w:t>ETA</w:t>
      </w:r>
      <w:r>
        <w:rPr>
          <w:rFonts w:ascii="Microsoft JhengHei" w:eastAsia="Microsoft JhengHei" w:hint="eastAsia"/>
          <w:spacing w:val="-4"/>
          <w:sz w:val="28"/>
        </w:rPr>
        <w:t> 費用；機場接送、導遊司機小費、</w:t>
      </w:r>
      <w:r>
        <w:rPr>
          <w:rFonts w:ascii="Microsoft JhengHei" w:eastAsia="Microsoft JhengHei" w:hint="eastAsia"/>
          <w:color w:val="333333"/>
          <w:spacing w:val="8"/>
          <w:sz w:val="28"/>
        </w:rPr>
        <w:t>私人消費項目。</w:t>
      </w:r>
    </w:p>
    <w:p>
      <w:pPr>
        <w:pStyle w:val="BodyText"/>
        <w:spacing w:before="14"/>
        <w:ind w:left="0"/>
        <w:rPr>
          <w:rFonts w:ascii="Microsoft JhengHei"/>
          <w:sz w:val="20"/>
        </w:rPr>
      </w:pPr>
    </w:p>
    <w:p>
      <w:pPr>
        <w:pStyle w:val="Heading2"/>
        <w:tabs>
          <w:tab w:pos="3717" w:val="left" w:leader="none"/>
          <w:tab w:pos="5731" w:val="left" w:leader="none"/>
        </w:tabs>
        <w:spacing w:line="500" w:lineRule="exact"/>
      </w:pPr>
      <w:r>
        <w:rPr>
          <w:color w:val="FF0000"/>
        </w:rPr>
        <w:t>【行程特色】</w:t>
      </w:r>
      <w:r>
        <w:rPr>
          <w:color w:val="FF0000"/>
          <w:spacing w:val="69"/>
        </w:rPr>
        <w:t> </w:t>
      </w:r>
      <w:r>
        <w:rPr>
          <w:color w:val="FF0000"/>
        </w:rPr>
        <w:t>難忘旅程</w:t>
        <w:tab/>
        <w:t>足足 7 天 4</w:t>
      </w:r>
      <w:r>
        <w:rPr>
          <w:color w:val="FF0000"/>
          <w:spacing w:val="-3"/>
        </w:rPr>
        <w:t> </w:t>
      </w:r>
      <w:r>
        <w:rPr>
          <w:color w:val="FF0000"/>
        </w:rPr>
        <w:t>晚</w:t>
        <w:tab/>
        <w:t>全程無自費</w:t>
      </w:r>
    </w:p>
    <w:p>
      <w:pPr>
        <w:pStyle w:val="ListParagraph"/>
        <w:numPr>
          <w:ilvl w:val="0"/>
          <w:numId w:val="1"/>
        </w:numPr>
        <w:tabs>
          <w:tab w:pos="527" w:val="left" w:leader="none"/>
        </w:tabs>
        <w:spacing w:line="225" w:lineRule="auto" w:before="7" w:after="0"/>
        <w:ind w:left="356" w:right="512" w:firstLine="0"/>
        <w:jc w:val="left"/>
        <w:rPr>
          <w:color w:val="006FC0"/>
          <w:sz w:val="26"/>
        </w:rPr>
      </w:pPr>
      <w:r>
        <w:rPr>
          <w:b/>
          <w:color w:val="006FC0"/>
          <w:spacing w:val="-1"/>
          <w:sz w:val="24"/>
        </w:rPr>
        <w:t>岩石區週末市集—</w:t>
      </w:r>
      <w:r>
        <w:rPr>
          <w:sz w:val="24"/>
        </w:rPr>
        <w:t>每到週末「岩石區週末市集」，上百攤位販售琳瑯滿目的手工藝品或首飾，總是吸引許多遊客慕名而來！</w:t>
      </w:r>
    </w:p>
    <w:p>
      <w:pPr>
        <w:pStyle w:val="ListParagraph"/>
        <w:numPr>
          <w:ilvl w:val="0"/>
          <w:numId w:val="1"/>
        </w:numPr>
        <w:tabs>
          <w:tab w:pos="527" w:val="left" w:leader="none"/>
        </w:tabs>
        <w:spacing w:line="225" w:lineRule="auto" w:before="1" w:after="0"/>
        <w:ind w:left="356" w:right="512" w:firstLine="0"/>
        <w:jc w:val="left"/>
        <w:rPr>
          <w:color w:val="006FC0"/>
          <w:sz w:val="26"/>
        </w:rPr>
      </w:pPr>
      <w:r>
        <w:rPr>
          <w:b/>
          <w:color w:val="006FC0"/>
          <w:spacing w:val="-1"/>
          <w:sz w:val="24"/>
        </w:rPr>
        <w:t>徒步體驗雪梨港灣大橋—</w:t>
      </w:r>
      <w:r>
        <w:rPr>
          <w:sz w:val="24"/>
        </w:rPr>
        <w:t>橫跨雪梨港連接雪梨商業中心區與北岸，同時也是世界上最高的鋼鐵拱橋，行走在橋面上以獨特的視角欣賞雪梨港灣兩岸的美景。</w:t>
      </w:r>
    </w:p>
    <w:p>
      <w:pPr>
        <w:pStyle w:val="ListParagraph"/>
        <w:numPr>
          <w:ilvl w:val="0"/>
          <w:numId w:val="1"/>
        </w:numPr>
        <w:tabs>
          <w:tab w:pos="527" w:val="left" w:leader="none"/>
        </w:tabs>
        <w:spacing w:line="225" w:lineRule="auto" w:before="0" w:after="0"/>
        <w:ind w:left="356" w:right="555" w:firstLine="0"/>
        <w:jc w:val="left"/>
        <w:rPr>
          <w:color w:val="006FC0"/>
          <w:sz w:val="26"/>
        </w:rPr>
      </w:pPr>
      <w:r>
        <w:rPr>
          <w:b/>
          <w:color w:val="006FC0"/>
          <w:sz w:val="24"/>
        </w:rPr>
        <w:t>藍山國家公園—</w:t>
      </w:r>
      <w:r>
        <w:rPr>
          <w:spacing w:val="-2"/>
          <w:sz w:val="24"/>
        </w:rPr>
        <w:t>大藍山地區 </w:t>
      </w:r>
      <w:r>
        <w:rPr>
          <w:sz w:val="24"/>
        </w:rPr>
        <w:t>2000</w:t>
      </w:r>
      <w:r>
        <w:rPr>
          <w:spacing w:val="-2"/>
          <w:sz w:val="24"/>
        </w:rPr>
        <w:t> 年已被聯合國教科文組織列入世界自然遺產，特別安排搭乘三</w:t>
      </w:r>
      <w:r>
        <w:rPr>
          <w:sz w:val="24"/>
        </w:rPr>
        <w:t>種纜車，利用不同角度欣賞與遊玩藍山之美。</w:t>
      </w:r>
    </w:p>
    <w:p>
      <w:pPr>
        <w:pStyle w:val="ListParagraph"/>
        <w:numPr>
          <w:ilvl w:val="0"/>
          <w:numId w:val="1"/>
        </w:numPr>
        <w:tabs>
          <w:tab w:pos="527" w:val="left" w:leader="none"/>
        </w:tabs>
        <w:spacing w:line="225" w:lineRule="auto" w:before="1" w:after="0"/>
        <w:ind w:left="356" w:right="512" w:firstLine="0"/>
        <w:jc w:val="left"/>
        <w:rPr>
          <w:color w:val="006FC0"/>
          <w:sz w:val="26"/>
        </w:rPr>
      </w:pPr>
      <w:r>
        <w:rPr>
          <w:b/>
          <w:color w:val="006FC0"/>
          <w:spacing w:val="-1"/>
          <w:sz w:val="24"/>
        </w:rPr>
        <w:t>聖瑪莉大教堂—</w:t>
      </w:r>
      <w:r>
        <w:rPr>
          <w:sz w:val="24"/>
        </w:rPr>
        <w:t>是雪梨天主教社區的精神家園，為哥德式建築風格，是澳洲規模最大、最古老的宗教建築，且是雪梨大主教的所在地。</w:t>
      </w:r>
    </w:p>
    <w:p>
      <w:pPr>
        <w:spacing w:after="0" w:line="225" w:lineRule="auto"/>
        <w:jc w:val="left"/>
        <w:rPr>
          <w:sz w:val="26"/>
        </w:rPr>
        <w:sectPr>
          <w:type w:val="continuous"/>
          <w:pgSz w:w="11900" w:h="16850"/>
          <w:pgMar w:top="580" w:bottom="280" w:left="380" w:right="380"/>
        </w:sectPr>
      </w:pPr>
    </w:p>
    <w:p>
      <w:pPr>
        <w:pStyle w:val="ListParagraph"/>
        <w:numPr>
          <w:ilvl w:val="0"/>
          <w:numId w:val="1"/>
        </w:numPr>
        <w:tabs>
          <w:tab w:pos="527" w:val="left" w:leader="none"/>
        </w:tabs>
        <w:spacing w:line="225" w:lineRule="auto" w:before="33" w:after="0"/>
        <w:ind w:left="356" w:right="357" w:firstLine="0"/>
        <w:jc w:val="left"/>
        <w:rPr>
          <w:color w:val="006FC0"/>
          <w:sz w:val="26"/>
        </w:rPr>
      </w:pPr>
      <w:r>
        <w:rPr>
          <w:b/>
          <w:color w:val="006FC0"/>
          <w:sz w:val="24"/>
        </w:rPr>
        <w:t>QVB</w:t>
      </w:r>
      <w:r>
        <w:rPr>
          <w:b/>
          <w:color w:val="006FC0"/>
          <w:spacing w:val="-2"/>
          <w:sz w:val="24"/>
        </w:rPr>
        <w:t> 維多利亞女王大廈</w:t>
      </w:r>
      <w:r>
        <w:rPr>
          <w:color w:val="202429"/>
          <w:sz w:val="24"/>
        </w:rPr>
        <w:t>—</w:t>
      </w:r>
      <w:r>
        <w:rPr>
          <w:spacing w:val="-1"/>
          <w:sz w:val="24"/>
        </w:rPr>
        <w:t>被譽為「全世界最漂亮的購物中心」，裡面有超過 </w:t>
      </w:r>
      <w:r>
        <w:rPr>
          <w:sz w:val="24"/>
        </w:rPr>
        <w:t>200</w:t>
      </w:r>
      <w:r>
        <w:rPr>
          <w:spacing w:val="-2"/>
          <w:sz w:val="24"/>
        </w:rPr>
        <w:t> 家餐廳和商店，</w:t>
      </w:r>
      <w:r>
        <w:rPr>
          <w:spacing w:val="-57"/>
          <w:sz w:val="24"/>
        </w:rPr>
        <w:t> </w:t>
      </w:r>
      <w:r>
        <w:rPr>
          <w:sz w:val="24"/>
        </w:rPr>
        <w:t>國際精品名牌與澳洲本土品牌等等您來探索！</w:t>
      </w:r>
    </w:p>
    <w:p>
      <w:pPr>
        <w:pStyle w:val="ListParagraph"/>
        <w:numPr>
          <w:ilvl w:val="0"/>
          <w:numId w:val="1"/>
        </w:numPr>
        <w:tabs>
          <w:tab w:pos="527" w:val="left" w:leader="none"/>
        </w:tabs>
        <w:spacing w:line="479" w:lineRule="exact" w:before="0" w:after="0"/>
        <w:ind w:left="526" w:right="0" w:hanging="171"/>
        <w:jc w:val="left"/>
        <w:rPr>
          <w:color w:val="006FC0"/>
          <w:sz w:val="26"/>
        </w:rPr>
      </w:pPr>
      <w:r>
        <w:rPr>
          <w:b/>
          <w:color w:val="006FC0"/>
          <w:sz w:val="24"/>
        </w:rPr>
        <w:t>雪梨歌劇院—</w:t>
      </w:r>
      <w:r>
        <w:rPr>
          <w:color w:val="212121"/>
          <w:sz w:val="24"/>
        </w:rPr>
        <w:t>聯合國世界文化遺產，特別安排入內參觀與導覽，細部瞭解內部建築結構之奧妙</w:t>
      </w:r>
      <w:r>
        <w:rPr>
          <w:sz w:val="24"/>
        </w:rPr>
        <w:t>！</w:t>
      </w:r>
    </w:p>
    <w:p>
      <w:pPr>
        <w:pStyle w:val="ListParagraph"/>
        <w:numPr>
          <w:ilvl w:val="0"/>
          <w:numId w:val="1"/>
        </w:numPr>
        <w:tabs>
          <w:tab w:pos="527" w:val="left" w:leader="none"/>
        </w:tabs>
        <w:spacing w:line="225" w:lineRule="auto" w:before="7" w:after="0"/>
        <w:ind w:left="356" w:right="512" w:firstLine="0"/>
        <w:jc w:val="left"/>
        <w:rPr>
          <w:color w:val="006FC0"/>
          <w:sz w:val="26"/>
        </w:rPr>
      </w:pPr>
      <w:r>
        <w:rPr>
          <w:b/>
          <w:color w:val="FF0000"/>
          <w:spacing w:val="-1"/>
          <w:sz w:val="24"/>
        </w:rPr>
        <w:t>雪梨港灣遊船＋浪漫晚餐</w:t>
      </w:r>
      <w:r>
        <w:rPr>
          <w:b/>
          <w:color w:val="006FC0"/>
          <w:sz w:val="24"/>
        </w:rPr>
        <w:t>—</w:t>
      </w:r>
      <w:r>
        <w:rPr>
          <w:color w:val="333333"/>
          <w:sz w:val="24"/>
        </w:rPr>
        <w:t>搭乘遊船暢遊雪梨港灣，船上將為您準備美味餐點，您可一邊欣賞美麗景色，一邊享用晚餐，享受浪漫休閒的氣氛。</w:t>
      </w:r>
      <w:r>
        <w:rPr>
          <w:sz w:val="24"/>
        </w:rPr>
        <w:t>！</w:t>
      </w:r>
    </w:p>
    <w:p>
      <w:pPr>
        <w:pStyle w:val="ListParagraph"/>
        <w:numPr>
          <w:ilvl w:val="0"/>
          <w:numId w:val="1"/>
        </w:numPr>
        <w:tabs>
          <w:tab w:pos="502" w:val="left" w:leader="none"/>
        </w:tabs>
        <w:spacing w:line="225" w:lineRule="auto" w:before="1" w:after="0"/>
        <w:ind w:left="356" w:right="460" w:firstLine="0"/>
        <w:jc w:val="both"/>
        <w:rPr>
          <w:b/>
          <w:color w:val="006FC0"/>
          <w:sz w:val="22"/>
        </w:rPr>
      </w:pPr>
      <w:r>
        <w:rPr>
          <w:b/>
          <w:color w:val="FF0000"/>
          <w:sz w:val="24"/>
        </w:rPr>
        <w:t>費瑟戴爾動物園</w:t>
      </w:r>
      <w:r>
        <w:rPr>
          <w:b/>
          <w:color w:val="006FC0"/>
          <w:sz w:val="24"/>
        </w:rPr>
        <w:t>—</w:t>
      </w:r>
      <w:r>
        <w:rPr>
          <w:color w:val="333333"/>
          <w:spacing w:val="-1"/>
          <w:sz w:val="24"/>
        </w:rPr>
        <w:t>園內擁有超過 </w:t>
      </w:r>
      <w:r>
        <w:rPr>
          <w:color w:val="333333"/>
          <w:sz w:val="24"/>
        </w:rPr>
        <w:t>280 多種、多達 2200 隻的野生動物，您可欣賞澳洲國寶級也是</w:t>
      </w:r>
      <w:r>
        <w:rPr>
          <w:color w:val="333333"/>
          <w:spacing w:val="-1"/>
          <w:sz w:val="24"/>
        </w:rPr>
        <w:t>澳洲最具代表性的動物</w:t>
      </w:r>
      <w:r>
        <w:rPr>
          <w:color w:val="333333"/>
          <w:sz w:val="24"/>
        </w:rPr>
        <w:t>～無尾熊，一起做最近距離的拍照接觸，還有小企鵝、鴯鶓、澳洲野犬丁哥狗和袋熊等澳洲特有動物。</w:t>
      </w:r>
      <w:r>
        <w:rPr>
          <w:b/>
          <w:color w:val="FF0000"/>
          <w:sz w:val="24"/>
        </w:rPr>
        <w:t>（贈送每位貴賓與無尾熊合照相片一張）</w:t>
      </w:r>
    </w:p>
    <w:p>
      <w:pPr>
        <w:pStyle w:val="ListParagraph"/>
        <w:numPr>
          <w:ilvl w:val="0"/>
          <w:numId w:val="1"/>
        </w:numPr>
        <w:tabs>
          <w:tab w:pos="527" w:val="left" w:leader="none"/>
        </w:tabs>
        <w:spacing w:line="478" w:lineRule="exact" w:before="0" w:after="0"/>
        <w:ind w:left="526" w:right="0" w:hanging="171"/>
        <w:jc w:val="left"/>
        <w:rPr>
          <w:color w:val="006FC0"/>
          <w:sz w:val="26"/>
        </w:rPr>
      </w:pPr>
      <w:r>
        <w:rPr>
          <w:b/>
          <w:color w:val="006FC0"/>
          <w:spacing w:val="-1"/>
          <w:sz w:val="24"/>
        </w:rPr>
        <w:t>雪梨魚市場—</w:t>
      </w:r>
      <w:r>
        <w:rPr>
          <w:sz w:val="24"/>
        </w:rPr>
        <w:t>南半球最大且世界第三大魚市，您可自由挑選新鮮海鮮與美食，享受幸福滋味。</w:t>
      </w:r>
    </w:p>
    <w:p>
      <w:pPr>
        <w:pStyle w:val="ListParagraph"/>
        <w:numPr>
          <w:ilvl w:val="0"/>
          <w:numId w:val="1"/>
        </w:numPr>
        <w:tabs>
          <w:tab w:pos="527" w:val="left" w:leader="none"/>
        </w:tabs>
        <w:spacing w:line="485" w:lineRule="exact" w:before="0" w:after="0"/>
        <w:ind w:left="526" w:right="0" w:hanging="171"/>
        <w:jc w:val="left"/>
        <w:rPr>
          <w:color w:val="006FC0"/>
          <w:sz w:val="26"/>
        </w:rPr>
      </w:pPr>
      <w:r>
        <w:rPr>
          <w:b/>
          <w:color w:val="006FC0"/>
          <w:sz w:val="24"/>
        </w:rPr>
        <w:t>雪梨塔百匯自助餐—</w:t>
      </w:r>
      <w:r>
        <w:rPr>
          <w:color w:val="212121"/>
          <w:sz w:val="24"/>
        </w:rPr>
        <w:t>為您提供無限量的空中美食，享用來自 40 餘國的美食佳餚，在座位上 360</w:t>
      </w:r>
    </w:p>
    <w:p>
      <w:pPr>
        <w:pStyle w:val="BodyText"/>
        <w:spacing w:line="413" w:lineRule="exact"/>
        <w:rPr>
          <w:rFonts w:ascii="Microsoft JhengHei" w:eastAsia="Microsoft JhengHei" w:hint="eastAsia"/>
        </w:rPr>
      </w:pPr>
      <w:r>
        <w:rPr>
          <w:rFonts w:ascii="Microsoft JhengHei" w:eastAsia="Microsoft JhengHei" w:hint="eastAsia"/>
          <w:color w:val="212121"/>
        </w:rPr>
        <w:t>度旋轉觀賞海港與城市美景，沉浸在盛宴中，主菜、主食和甜點之中！</w:t>
      </w:r>
    </w:p>
    <w:p>
      <w:pPr>
        <w:pStyle w:val="ListParagraph"/>
        <w:numPr>
          <w:ilvl w:val="0"/>
          <w:numId w:val="1"/>
        </w:numPr>
        <w:tabs>
          <w:tab w:pos="527" w:val="left" w:leader="none"/>
        </w:tabs>
        <w:spacing w:line="487" w:lineRule="exact" w:before="0" w:after="0"/>
        <w:ind w:left="526" w:right="0" w:hanging="171"/>
        <w:jc w:val="both"/>
        <w:rPr>
          <w:color w:val="006FC0"/>
          <w:sz w:val="26"/>
        </w:rPr>
      </w:pPr>
      <w:r>
        <w:rPr>
          <w:b/>
          <w:color w:val="006FC0"/>
          <w:sz w:val="24"/>
        </w:rPr>
        <w:t>DFO</w:t>
      </w:r>
      <w:r>
        <w:rPr>
          <w:b/>
          <w:color w:val="006FC0"/>
          <w:spacing w:val="-3"/>
          <w:sz w:val="24"/>
        </w:rPr>
        <w:t> </w:t>
      </w:r>
      <w:r>
        <w:rPr>
          <w:b/>
          <w:color w:val="006FC0"/>
          <w:sz w:val="24"/>
        </w:rPr>
        <w:t>HOMEBUSH</w:t>
      </w:r>
      <w:r>
        <w:rPr>
          <w:b/>
          <w:color w:val="006FC0"/>
          <w:spacing w:val="-1"/>
          <w:sz w:val="24"/>
        </w:rPr>
        <w:t> </w:t>
      </w:r>
      <w:r>
        <w:rPr>
          <w:b/>
          <w:color w:val="006FC0"/>
          <w:sz w:val="24"/>
        </w:rPr>
        <w:t>OUTLET</w:t>
      </w:r>
      <w:r>
        <w:rPr>
          <w:b/>
          <w:color w:val="006FC0"/>
          <w:spacing w:val="-1"/>
          <w:sz w:val="24"/>
        </w:rPr>
        <w:t> 暢貨中心—</w:t>
      </w:r>
      <w:r>
        <w:rPr>
          <w:color w:val="202429"/>
          <w:sz w:val="24"/>
        </w:rPr>
        <w:t>128</w:t>
      </w:r>
      <w:r>
        <w:rPr>
          <w:color w:val="202429"/>
          <w:spacing w:val="-2"/>
          <w:sz w:val="24"/>
        </w:rPr>
        <w:t> 間精品名店供您大肆採購</w:t>
      </w:r>
      <w:r>
        <w:rPr>
          <w:color w:val="212121"/>
          <w:sz w:val="24"/>
        </w:rPr>
        <w:t>！</w:t>
      </w:r>
    </w:p>
    <w:p>
      <w:pPr>
        <w:spacing w:line="428" w:lineRule="exact" w:before="0"/>
        <w:ind w:left="356" w:right="0" w:firstLine="0"/>
        <w:jc w:val="left"/>
        <w:rPr>
          <w:rFonts w:ascii="Microsoft JhengHei" w:hAnsi="Microsoft JhengHei" w:eastAsia="Microsoft JhengHei" w:hint="eastAsia"/>
          <w:b/>
          <w:sz w:val="24"/>
        </w:rPr>
      </w:pPr>
      <w:r>
        <w:rPr>
          <w:rFonts w:ascii="Microsoft JhengHei" w:hAnsi="Microsoft JhengHei" w:eastAsia="Microsoft JhengHei" w:hint="eastAsia"/>
          <w:b/>
          <w:color w:val="006FC0"/>
          <w:sz w:val="24"/>
        </w:rPr>
        <w:t>◎</w:t>
      </w:r>
      <w:r>
        <w:rPr>
          <w:rFonts w:ascii="Microsoft JhengHei" w:hAnsi="Microsoft JhengHei" w:eastAsia="Microsoft JhengHei" w:hint="eastAsia"/>
          <w:b/>
          <w:color w:val="FF0000"/>
          <w:sz w:val="24"/>
        </w:rPr>
        <w:t>遊船暢遊雪梨港灣＋浪漫晚餐</w:t>
      </w:r>
    </w:p>
    <w:p>
      <w:pPr>
        <w:pStyle w:val="BodyText"/>
        <w:spacing w:before="2"/>
        <w:ind w:left="0"/>
        <w:rPr>
          <w:rFonts w:ascii="Microsoft JhengHei"/>
          <w:b/>
          <w:sz w:val="18"/>
        </w:rPr>
      </w:pPr>
    </w:p>
    <w:p>
      <w:pPr>
        <w:pStyle w:val="Heading2"/>
      </w:pPr>
      <w:r>
        <w:rPr>
          <w:color w:val="FF0000"/>
        </w:rPr>
        <w:t>【參考航班】</w:t>
      </w:r>
    </w:p>
    <w:tbl>
      <w:tblPr>
        <w:tblW w:w="0" w:type="auto"/>
        <w:jc w:val="left"/>
        <w:tblInd w:w="136" w:type="dxa"/>
        <w:tblBorders>
          <w:top w:val="single" w:sz="8" w:space="0" w:color="205768"/>
          <w:left w:val="single" w:sz="8" w:space="0" w:color="205768"/>
          <w:bottom w:val="single" w:sz="8" w:space="0" w:color="205768"/>
          <w:right w:val="single" w:sz="8" w:space="0" w:color="205768"/>
          <w:insideH w:val="single" w:sz="8" w:space="0" w:color="205768"/>
          <w:insideV w:val="single" w:sz="8" w:space="0" w:color="205768"/>
        </w:tblBorders>
        <w:tblLayout w:type="fixed"/>
        <w:tblCellMar>
          <w:top w:w="0" w:type="dxa"/>
          <w:left w:w="0" w:type="dxa"/>
          <w:bottom w:w="0" w:type="dxa"/>
          <w:right w:w="0" w:type="dxa"/>
        </w:tblCellMar>
        <w:tblLook w:val="01E0"/>
      </w:tblPr>
      <w:tblGrid>
        <w:gridCol w:w="1268"/>
        <w:gridCol w:w="1680"/>
        <w:gridCol w:w="1561"/>
        <w:gridCol w:w="1580"/>
        <w:gridCol w:w="1676"/>
        <w:gridCol w:w="1564"/>
        <w:gridCol w:w="1564"/>
      </w:tblGrid>
      <w:tr>
        <w:trPr>
          <w:trHeight w:val="513" w:hRule="atLeast"/>
        </w:trPr>
        <w:tc>
          <w:tcPr>
            <w:tcW w:w="1268" w:type="dxa"/>
            <w:tcBorders>
              <w:top w:val="nil"/>
              <w:left w:val="nil"/>
              <w:bottom w:val="nil"/>
              <w:right w:val="nil"/>
            </w:tcBorders>
            <w:shd w:val="clear" w:color="auto" w:fill="205768"/>
          </w:tcPr>
          <w:p>
            <w:pPr>
              <w:pStyle w:val="TableParagraph"/>
              <w:spacing w:line="494" w:lineRule="exact"/>
              <w:ind w:left="292"/>
              <w:jc w:val="left"/>
              <w:rPr>
                <w:b/>
                <w:sz w:val="28"/>
              </w:rPr>
            </w:pPr>
            <w:r>
              <w:rPr>
                <w:b/>
                <w:color w:val="FFFFFF"/>
                <w:spacing w:val="22"/>
                <w:sz w:val="28"/>
              </w:rPr>
              <w:t>天 數</w:t>
            </w:r>
          </w:p>
        </w:tc>
        <w:tc>
          <w:tcPr>
            <w:tcW w:w="1680" w:type="dxa"/>
            <w:tcBorders>
              <w:top w:val="nil"/>
              <w:left w:val="nil"/>
              <w:bottom w:val="nil"/>
              <w:right w:val="nil"/>
            </w:tcBorders>
            <w:shd w:val="clear" w:color="auto" w:fill="205768"/>
          </w:tcPr>
          <w:p>
            <w:pPr>
              <w:pStyle w:val="TableParagraph"/>
              <w:spacing w:line="494" w:lineRule="exact"/>
              <w:ind w:left="269" w:right="251"/>
              <w:rPr>
                <w:b/>
                <w:sz w:val="28"/>
              </w:rPr>
            </w:pPr>
            <w:r>
              <w:rPr>
                <w:b/>
                <w:color w:val="FFFFFF"/>
                <w:sz w:val="28"/>
              </w:rPr>
              <w:t>起飛機場</w:t>
            </w:r>
          </w:p>
        </w:tc>
        <w:tc>
          <w:tcPr>
            <w:tcW w:w="1561" w:type="dxa"/>
            <w:tcBorders>
              <w:top w:val="nil"/>
              <w:left w:val="nil"/>
              <w:bottom w:val="nil"/>
              <w:right w:val="nil"/>
            </w:tcBorders>
            <w:shd w:val="clear" w:color="auto" w:fill="205768"/>
          </w:tcPr>
          <w:p>
            <w:pPr>
              <w:pStyle w:val="TableParagraph"/>
              <w:spacing w:line="494" w:lineRule="exact"/>
              <w:ind w:left="209" w:right="191"/>
              <w:rPr>
                <w:b/>
                <w:sz w:val="28"/>
              </w:rPr>
            </w:pPr>
            <w:r>
              <w:rPr>
                <w:b/>
                <w:color w:val="FFFFFF"/>
                <w:sz w:val="28"/>
              </w:rPr>
              <w:t>抵達機場</w:t>
            </w:r>
          </w:p>
        </w:tc>
        <w:tc>
          <w:tcPr>
            <w:tcW w:w="1580" w:type="dxa"/>
            <w:tcBorders>
              <w:top w:val="nil"/>
              <w:left w:val="nil"/>
              <w:bottom w:val="nil"/>
              <w:right w:val="nil"/>
            </w:tcBorders>
            <w:shd w:val="clear" w:color="auto" w:fill="205768"/>
          </w:tcPr>
          <w:p>
            <w:pPr>
              <w:pStyle w:val="TableParagraph"/>
              <w:spacing w:line="494" w:lineRule="exact"/>
              <w:ind w:left="0" w:right="219"/>
              <w:jc w:val="right"/>
              <w:rPr>
                <w:b/>
                <w:sz w:val="28"/>
              </w:rPr>
            </w:pPr>
            <w:r>
              <w:rPr>
                <w:b/>
                <w:color w:val="FFFFFF"/>
                <w:sz w:val="28"/>
              </w:rPr>
              <w:t>航空公司</w:t>
            </w:r>
          </w:p>
        </w:tc>
        <w:tc>
          <w:tcPr>
            <w:tcW w:w="1676" w:type="dxa"/>
            <w:tcBorders>
              <w:top w:val="nil"/>
              <w:left w:val="nil"/>
              <w:bottom w:val="nil"/>
              <w:right w:val="nil"/>
            </w:tcBorders>
            <w:shd w:val="clear" w:color="auto" w:fill="205768"/>
          </w:tcPr>
          <w:p>
            <w:pPr>
              <w:pStyle w:val="TableParagraph"/>
              <w:spacing w:line="494" w:lineRule="exact"/>
              <w:ind w:left="284"/>
              <w:jc w:val="left"/>
              <w:rPr>
                <w:b/>
                <w:sz w:val="28"/>
              </w:rPr>
            </w:pPr>
            <w:r>
              <w:rPr>
                <w:b/>
                <w:color w:val="FFFFFF"/>
                <w:sz w:val="28"/>
              </w:rPr>
              <w:t>航班編號</w:t>
            </w:r>
          </w:p>
        </w:tc>
        <w:tc>
          <w:tcPr>
            <w:tcW w:w="1564" w:type="dxa"/>
            <w:tcBorders>
              <w:top w:val="nil"/>
              <w:left w:val="nil"/>
              <w:bottom w:val="nil"/>
              <w:right w:val="nil"/>
            </w:tcBorders>
            <w:shd w:val="clear" w:color="auto" w:fill="205768"/>
          </w:tcPr>
          <w:p>
            <w:pPr>
              <w:pStyle w:val="TableParagraph"/>
              <w:spacing w:line="494" w:lineRule="exact"/>
              <w:ind w:left="209" w:right="192"/>
              <w:rPr>
                <w:b/>
                <w:sz w:val="28"/>
              </w:rPr>
            </w:pPr>
            <w:r>
              <w:rPr>
                <w:b/>
                <w:color w:val="FFFFFF"/>
                <w:sz w:val="28"/>
              </w:rPr>
              <w:t>出發時間</w:t>
            </w:r>
          </w:p>
        </w:tc>
        <w:tc>
          <w:tcPr>
            <w:tcW w:w="1564" w:type="dxa"/>
            <w:tcBorders>
              <w:top w:val="nil"/>
              <w:left w:val="nil"/>
              <w:bottom w:val="nil"/>
              <w:right w:val="nil"/>
            </w:tcBorders>
            <w:shd w:val="clear" w:color="auto" w:fill="205768"/>
          </w:tcPr>
          <w:p>
            <w:pPr>
              <w:pStyle w:val="TableParagraph"/>
              <w:spacing w:line="494" w:lineRule="exact"/>
              <w:ind w:left="207" w:right="193"/>
              <w:rPr>
                <w:b/>
                <w:sz w:val="28"/>
              </w:rPr>
            </w:pPr>
            <w:r>
              <w:rPr>
                <w:b/>
                <w:color w:val="FFFFFF"/>
                <w:sz w:val="28"/>
              </w:rPr>
              <w:t>抵達時間</w:t>
            </w:r>
          </w:p>
        </w:tc>
      </w:tr>
      <w:tr>
        <w:trPr>
          <w:trHeight w:val="474" w:hRule="atLeast"/>
        </w:trPr>
        <w:tc>
          <w:tcPr>
            <w:tcW w:w="1268" w:type="dxa"/>
            <w:tcBorders>
              <w:top w:val="nil"/>
            </w:tcBorders>
          </w:tcPr>
          <w:p>
            <w:pPr>
              <w:pStyle w:val="TableParagraph"/>
              <w:spacing w:line="454" w:lineRule="exact"/>
              <w:ind w:left="213"/>
              <w:jc w:val="left"/>
              <w:rPr>
                <w:b/>
                <w:sz w:val="28"/>
              </w:rPr>
            </w:pPr>
            <w:r>
              <w:rPr>
                <w:b/>
                <w:color w:val="252525"/>
                <w:sz w:val="28"/>
              </w:rPr>
              <w:t>第一天</w:t>
            </w:r>
          </w:p>
        </w:tc>
        <w:tc>
          <w:tcPr>
            <w:tcW w:w="1680" w:type="dxa"/>
          </w:tcPr>
          <w:p>
            <w:pPr>
              <w:pStyle w:val="TableParagraph"/>
              <w:spacing w:line="454" w:lineRule="exact"/>
              <w:rPr>
                <w:b/>
                <w:sz w:val="28"/>
              </w:rPr>
            </w:pPr>
            <w:r>
              <w:rPr>
                <w:b/>
                <w:color w:val="252525"/>
                <w:sz w:val="28"/>
              </w:rPr>
              <w:t>桃園機場</w:t>
            </w:r>
          </w:p>
        </w:tc>
        <w:tc>
          <w:tcPr>
            <w:tcW w:w="1561" w:type="dxa"/>
          </w:tcPr>
          <w:p>
            <w:pPr>
              <w:pStyle w:val="TableParagraph"/>
              <w:spacing w:line="454" w:lineRule="exact"/>
              <w:rPr>
                <w:b/>
                <w:sz w:val="28"/>
              </w:rPr>
            </w:pPr>
            <w:r>
              <w:rPr>
                <w:b/>
                <w:color w:val="252525"/>
                <w:sz w:val="28"/>
              </w:rPr>
              <w:t>上海浦東</w:t>
            </w:r>
          </w:p>
        </w:tc>
        <w:tc>
          <w:tcPr>
            <w:tcW w:w="1580" w:type="dxa"/>
          </w:tcPr>
          <w:p>
            <w:pPr>
              <w:pStyle w:val="TableParagraph"/>
              <w:spacing w:line="454" w:lineRule="exact"/>
              <w:ind w:left="0" w:right="209"/>
              <w:jc w:val="right"/>
              <w:rPr>
                <w:b/>
                <w:sz w:val="28"/>
              </w:rPr>
            </w:pPr>
            <w:r>
              <w:rPr>
                <w:b/>
                <w:color w:val="252525"/>
                <w:sz w:val="28"/>
              </w:rPr>
              <w:t>東方航空</w:t>
            </w:r>
          </w:p>
        </w:tc>
        <w:tc>
          <w:tcPr>
            <w:tcW w:w="1676" w:type="dxa"/>
          </w:tcPr>
          <w:p>
            <w:pPr>
              <w:pStyle w:val="TableParagraph"/>
              <w:spacing w:line="454" w:lineRule="exact"/>
              <w:ind w:left="291"/>
              <w:jc w:val="left"/>
              <w:rPr>
                <w:b/>
                <w:sz w:val="28"/>
              </w:rPr>
            </w:pPr>
            <w:r>
              <w:rPr>
                <w:b/>
                <w:color w:val="252525"/>
                <w:sz w:val="28"/>
              </w:rPr>
              <w:t>MU</w:t>
            </w:r>
            <w:r>
              <w:rPr>
                <w:b/>
                <w:color w:val="252525"/>
                <w:spacing w:val="-2"/>
                <w:sz w:val="28"/>
              </w:rPr>
              <w:t> </w:t>
            </w:r>
            <w:r>
              <w:rPr>
                <w:b/>
                <w:color w:val="252525"/>
                <w:sz w:val="28"/>
              </w:rPr>
              <w:t>5006</w:t>
            </w:r>
          </w:p>
        </w:tc>
        <w:tc>
          <w:tcPr>
            <w:tcW w:w="1564" w:type="dxa"/>
          </w:tcPr>
          <w:p>
            <w:pPr>
              <w:pStyle w:val="TableParagraph"/>
              <w:spacing w:line="454" w:lineRule="exact"/>
              <w:ind w:left="200" w:right="186"/>
              <w:rPr>
                <w:b/>
                <w:sz w:val="28"/>
              </w:rPr>
            </w:pPr>
            <w:r>
              <w:rPr>
                <w:b/>
                <w:color w:val="252525"/>
                <w:sz w:val="28"/>
              </w:rPr>
              <w:t>18:40</w:t>
            </w:r>
          </w:p>
        </w:tc>
        <w:tc>
          <w:tcPr>
            <w:tcW w:w="1564" w:type="dxa"/>
          </w:tcPr>
          <w:p>
            <w:pPr>
              <w:pStyle w:val="TableParagraph"/>
              <w:spacing w:line="454" w:lineRule="exact"/>
              <w:ind w:left="200" w:right="189"/>
              <w:rPr>
                <w:b/>
                <w:sz w:val="28"/>
              </w:rPr>
            </w:pPr>
            <w:r>
              <w:rPr>
                <w:b/>
                <w:color w:val="252525"/>
                <w:sz w:val="28"/>
              </w:rPr>
              <w:t>20:40</w:t>
            </w:r>
          </w:p>
        </w:tc>
      </w:tr>
      <w:tr>
        <w:trPr>
          <w:trHeight w:val="484" w:hRule="atLeast"/>
        </w:trPr>
        <w:tc>
          <w:tcPr>
            <w:tcW w:w="1268" w:type="dxa"/>
          </w:tcPr>
          <w:p>
            <w:pPr>
              <w:pStyle w:val="TableParagraph"/>
              <w:ind w:left="213"/>
              <w:jc w:val="left"/>
              <w:rPr>
                <w:b/>
                <w:sz w:val="28"/>
              </w:rPr>
            </w:pPr>
            <w:r>
              <w:rPr>
                <w:b/>
                <w:color w:val="252525"/>
                <w:sz w:val="28"/>
              </w:rPr>
              <w:t>第二天</w:t>
            </w:r>
          </w:p>
        </w:tc>
        <w:tc>
          <w:tcPr>
            <w:tcW w:w="1680" w:type="dxa"/>
          </w:tcPr>
          <w:p>
            <w:pPr>
              <w:pStyle w:val="TableParagraph"/>
              <w:rPr>
                <w:b/>
                <w:sz w:val="28"/>
              </w:rPr>
            </w:pPr>
            <w:r>
              <w:rPr>
                <w:b/>
                <w:color w:val="252525"/>
                <w:sz w:val="28"/>
              </w:rPr>
              <w:t>上海浦東</w:t>
            </w:r>
          </w:p>
        </w:tc>
        <w:tc>
          <w:tcPr>
            <w:tcW w:w="1561" w:type="dxa"/>
          </w:tcPr>
          <w:p>
            <w:pPr>
              <w:pStyle w:val="TableParagraph"/>
              <w:tabs>
                <w:tab w:pos="577" w:val="left" w:leader="none"/>
              </w:tabs>
              <w:rPr>
                <w:b/>
                <w:sz w:val="28"/>
              </w:rPr>
            </w:pPr>
            <w:r>
              <w:rPr>
                <w:b/>
                <w:color w:val="252525"/>
                <w:sz w:val="28"/>
              </w:rPr>
              <w:t>雪</w:t>
              <w:tab/>
              <w:t>梨</w:t>
            </w:r>
          </w:p>
        </w:tc>
        <w:tc>
          <w:tcPr>
            <w:tcW w:w="1580" w:type="dxa"/>
          </w:tcPr>
          <w:p>
            <w:pPr>
              <w:pStyle w:val="TableParagraph"/>
              <w:ind w:left="0" w:right="209"/>
              <w:jc w:val="right"/>
              <w:rPr>
                <w:b/>
                <w:sz w:val="28"/>
              </w:rPr>
            </w:pPr>
            <w:r>
              <w:rPr>
                <w:b/>
                <w:color w:val="252525"/>
                <w:sz w:val="28"/>
              </w:rPr>
              <w:t>東方航空</w:t>
            </w:r>
          </w:p>
        </w:tc>
        <w:tc>
          <w:tcPr>
            <w:tcW w:w="1676" w:type="dxa"/>
          </w:tcPr>
          <w:p>
            <w:pPr>
              <w:pStyle w:val="TableParagraph"/>
              <w:ind w:left="303"/>
              <w:jc w:val="left"/>
              <w:rPr>
                <w:b/>
                <w:sz w:val="28"/>
              </w:rPr>
            </w:pPr>
            <w:r>
              <w:rPr>
                <w:b/>
                <w:color w:val="252525"/>
                <w:sz w:val="28"/>
              </w:rPr>
              <w:t>MU</w:t>
            </w:r>
            <w:r>
              <w:rPr>
                <w:b/>
                <w:color w:val="252525"/>
                <w:spacing w:val="-1"/>
                <w:sz w:val="28"/>
              </w:rPr>
              <w:t> </w:t>
            </w:r>
            <w:r>
              <w:rPr>
                <w:b/>
                <w:color w:val="252525"/>
                <w:sz w:val="28"/>
              </w:rPr>
              <w:t>735</w:t>
            </w:r>
          </w:p>
        </w:tc>
        <w:tc>
          <w:tcPr>
            <w:tcW w:w="1564" w:type="dxa"/>
          </w:tcPr>
          <w:p>
            <w:pPr>
              <w:pStyle w:val="TableParagraph"/>
              <w:ind w:left="200" w:right="186"/>
              <w:rPr>
                <w:b/>
                <w:sz w:val="28"/>
              </w:rPr>
            </w:pPr>
            <w:r>
              <w:rPr>
                <w:b/>
                <w:color w:val="252525"/>
                <w:sz w:val="28"/>
              </w:rPr>
              <w:t>00:15</w:t>
            </w:r>
          </w:p>
        </w:tc>
        <w:tc>
          <w:tcPr>
            <w:tcW w:w="1564" w:type="dxa"/>
          </w:tcPr>
          <w:p>
            <w:pPr>
              <w:pStyle w:val="TableParagraph"/>
              <w:ind w:left="199" w:right="189"/>
              <w:rPr>
                <w:b/>
                <w:sz w:val="28"/>
              </w:rPr>
            </w:pPr>
            <w:r>
              <w:rPr>
                <w:b/>
                <w:color w:val="252525"/>
                <w:sz w:val="28"/>
              </w:rPr>
              <w:t>12:35</w:t>
            </w:r>
          </w:p>
        </w:tc>
      </w:tr>
      <w:tr>
        <w:trPr>
          <w:trHeight w:val="483" w:hRule="atLeast"/>
        </w:trPr>
        <w:tc>
          <w:tcPr>
            <w:tcW w:w="1268" w:type="dxa"/>
          </w:tcPr>
          <w:p>
            <w:pPr>
              <w:pStyle w:val="TableParagraph"/>
              <w:ind w:left="213"/>
              <w:jc w:val="left"/>
              <w:rPr>
                <w:b/>
                <w:sz w:val="28"/>
              </w:rPr>
            </w:pPr>
            <w:r>
              <w:rPr>
                <w:b/>
                <w:color w:val="252525"/>
                <w:sz w:val="28"/>
              </w:rPr>
              <w:t>第六天</w:t>
            </w:r>
          </w:p>
        </w:tc>
        <w:tc>
          <w:tcPr>
            <w:tcW w:w="1680" w:type="dxa"/>
          </w:tcPr>
          <w:p>
            <w:pPr>
              <w:pStyle w:val="TableParagraph"/>
              <w:tabs>
                <w:tab w:pos="577" w:val="left" w:leader="none"/>
              </w:tabs>
              <w:rPr>
                <w:b/>
                <w:sz w:val="28"/>
              </w:rPr>
            </w:pPr>
            <w:r>
              <w:rPr>
                <w:b/>
                <w:color w:val="252525"/>
                <w:sz w:val="28"/>
              </w:rPr>
              <w:t>雪</w:t>
              <w:tab/>
              <w:t>梨</w:t>
            </w:r>
          </w:p>
        </w:tc>
        <w:tc>
          <w:tcPr>
            <w:tcW w:w="1561" w:type="dxa"/>
          </w:tcPr>
          <w:p>
            <w:pPr>
              <w:pStyle w:val="TableParagraph"/>
              <w:rPr>
                <w:b/>
                <w:sz w:val="28"/>
              </w:rPr>
            </w:pPr>
            <w:r>
              <w:rPr>
                <w:b/>
                <w:color w:val="252525"/>
                <w:sz w:val="28"/>
              </w:rPr>
              <w:t>上海浦東</w:t>
            </w:r>
          </w:p>
        </w:tc>
        <w:tc>
          <w:tcPr>
            <w:tcW w:w="1580" w:type="dxa"/>
          </w:tcPr>
          <w:p>
            <w:pPr>
              <w:pStyle w:val="TableParagraph"/>
              <w:ind w:left="0" w:right="209"/>
              <w:jc w:val="right"/>
              <w:rPr>
                <w:b/>
                <w:sz w:val="28"/>
              </w:rPr>
            </w:pPr>
            <w:r>
              <w:rPr>
                <w:b/>
                <w:color w:val="252525"/>
                <w:sz w:val="28"/>
              </w:rPr>
              <w:t>東方航空</w:t>
            </w:r>
          </w:p>
        </w:tc>
        <w:tc>
          <w:tcPr>
            <w:tcW w:w="1676" w:type="dxa"/>
          </w:tcPr>
          <w:p>
            <w:pPr>
              <w:pStyle w:val="TableParagraph"/>
              <w:ind w:left="303"/>
              <w:jc w:val="left"/>
              <w:rPr>
                <w:b/>
                <w:sz w:val="28"/>
              </w:rPr>
            </w:pPr>
            <w:r>
              <w:rPr>
                <w:b/>
                <w:color w:val="252525"/>
                <w:sz w:val="28"/>
              </w:rPr>
              <w:t>MU</w:t>
            </w:r>
            <w:r>
              <w:rPr>
                <w:b/>
                <w:color w:val="252525"/>
                <w:spacing w:val="-1"/>
                <w:sz w:val="28"/>
              </w:rPr>
              <w:t> </w:t>
            </w:r>
            <w:r>
              <w:rPr>
                <w:b/>
                <w:color w:val="252525"/>
                <w:sz w:val="28"/>
              </w:rPr>
              <w:t>736</w:t>
            </w:r>
          </w:p>
        </w:tc>
        <w:tc>
          <w:tcPr>
            <w:tcW w:w="1564" w:type="dxa"/>
          </w:tcPr>
          <w:p>
            <w:pPr>
              <w:pStyle w:val="TableParagraph"/>
              <w:ind w:left="200" w:right="186"/>
              <w:rPr>
                <w:b/>
                <w:sz w:val="28"/>
              </w:rPr>
            </w:pPr>
            <w:r>
              <w:rPr>
                <w:b/>
                <w:color w:val="252525"/>
                <w:sz w:val="28"/>
              </w:rPr>
              <w:t>20:30</w:t>
            </w:r>
          </w:p>
        </w:tc>
        <w:tc>
          <w:tcPr>
            <w:tcW w:w="1564" w:type="dxa"/>
          </w:tcPr>
          <w:p>
            <w:pPr>
              <w:pStyle w:val="TableParagraph"/>
              <w:ind w:left="200" w:right="189"/>
              <w:rPr>
                <w:b/>
                <w:sz w:val="28"/>
              </w:rPr>
            </w:pPr>
            <w:r>
              <w:rPr>
                <w:b/>
                <w:color w:val="252525"/>
                <w:sz w:val="28"/>
              </w:rPr>
              <w:t>05:30+1</w:t>
            </w:r>
          </w:p>
        </w:tc>
      </w:tr>
      <w:tr>
        <w:trPr>
          <w:trHeight w:val="486" w:hRule="atLeast"/>
        </w:trPr>
        <w:tc>
          <w:tcPr>
            <w:tcW w:w="1268" w:type="dxa"/>
          </w:tcPr>
          <w:p>
            <w:pPr>
              <w:pStyle w:val="TableParagraph"/>
              <w:spacing w:line="466" w:lineRule="exact"/>
              <w:ind w:left="213"/>
              <w:jc w:val="left"/>
              <w:rPr>
                <w:b/>
                <w:sz w:val="28"/>
              </w:rPr>
            </w:pPr>
            <w:r>
              <w:rPr>
                <w:b/>
                <w:color w:val="252525"/>
                <w:sz w:val="28"/>
              </w:rPr>
              <w:t>第七天</w:t>
            </w:r>
          </w:p>
        </w:tc>
        <w:tc>
          <w:tcPr>
            <w:tcW w:w="1680" w:type="dxa"/>
          </w:tcPr>
          <w:p>
            <w:pPr>
              <w:pStyle w:val="TableParagraph"/>
              <w:spacing w:line="466" w:lineRule="exact"/>
              <w:rPr>
                <w:b/>
                <w:sz w:val="28"/>
              </w:rPr>
            </w:pPr>
            <w:r>
              <w:rPr>
                <w:b/>
                <w:color w:val="252525"/>
                <w:sz w:val="28"/>
              </w:rPr>
              <w:t>上海浦東</w:t>
            </w:r>
          </w:p>
        </w:tc>
        <w:tc>
          <w:tcPr>
            <w:tcW w:w="1561" w:type="dxa"/>
          </w:tcPr>
          <w:p>
            <w:pPr>
              <w:pStyle w:val="TableParagraph"/>
              <w:spacing w:line="466" w:lineRule="exact"/>
              <w:ind w:left="76"/>
              <w:rPr>
                <w:b/>
                <w:sz w:val="28"/>
              </w:rPr>
            </w:pPr>
            <w:r>
              <w:rPr>
                <w:b/>
                <w:color w:val="252525"/>
                <w:sz w:val="28"/>
              </w:rPr>
              <w:t>松山機場</w:t>
            </w:r>
          </w:p>
        </w:tc>
        <w:tc>
          <w:tcPr>
            <w:tcW w:w="1580" w:type="dxa"/>
          </w:tcPr>
          <w:p>
            <w:pPr>
              <w:pStyle w:val="TableParagraph"/>
              <w:spacing w:line="466" w:lineRule="exact"/>
              <w:ind w:left="0" w:right="209"/>
              <w:jc w:val="right"/>
              <w:rPr>
                <w:b/>
                <w:sz w:val="28"/>
              </w:rPr>
            </w:pPr>
            <w:r>
              <w:rPr>
                <w:b/>
                <w:color w:val="252525"/>
                <w:sz w:val="28"/>
              </w:rPr>
              <w:t>東方航空</w:t>
            </w:r>
          </w:p>
        </w:tc>
        <w:tc>
          <w:tcPr>
            <w:tcW w:w="1676" w:type="dxa"/>
          </w:tcPr>
          <w:p>
            <w:pPr>
              <w:pStyle w:val="TableParagraph"/>
              <w:spacing w:line="466" w:lineRule="exact"/>
              <w:ind w:left="334"/>
              <w:jc w:val="left"/>
              <w:rPr>
                <w:b/>
                <w:sz w:val="28"/>
              </w:rPr>
            </w:pPr>
            <w:r>
              <w:rPr>
                <w:b/>
                <w:color w:val="252525"/>
                <w:sz w:val="28"/>
              </w:rPr>
              <w:t>FM</w:t>
            </w:r>
            <w:r>
              <w:rPr>
                <w:b/>
                <w:color w:val="252525"/>
                <w:spacing w:val="-1"/>
                <w:sz w:val="28"/>
              </w:rPr>
              <w:t> </w:t>
            </w:r>
            <w:r>
              <w:rPr>
                <w:b/>
                <w:color w:val="252525"/>
                <w:sz w:val="28"/>
              </w:rPr>
              <w:t>801</w:t>
            </w:r>
          </w:p>
        </w:tc>
        <w:tc>
          <w:tcPr>
            <w:tcW w:w="1564" w:type="dxa"/>
          </w:tcPr>
          <w:p>
            <w:pPr>
              <w:pStyle w:val="TableParagraph"/>
              <w:spacing w:line="466" w:lineRule="exact"/>
              <w:ind w:left="200" w:right="186"/>
              <w:rPr>
                <w:b/>
                <w:sz w:val="28"/>
              </w:rPr>
            </w:pPr>
            <w:r>
              <w:rPr>
                <w:b/>
                <w:color w:val="252525"/>
                <w:sz w:val="28"/>
              </w:rPr>
              <w:t>09:10</w:t>
            </w:r>
          </w:p>
        </w:tc>
        <w:tc>
          <w:tcPr>
            <w:tcW w:w="1564" w:type="dxa"/>
          </w:tcPr>
          <w:p>
            <w:pPr>
              <w:pStyle w:val="TableParagraph"/>
              <w:spacing w:line="466" w:lineRule="exact"/>
              <w:ind w:left="200" w:right="189"/>
              <w:rPr>
                <w:b/>
                <w:sz w:val="28"/>
              </w:rPr>
            </w:pPr>
            <w:r>
              <w:rPr>
                <w:b/>
                <w:color w:val="252525"/>
                <w:sz w:val="28"/>
              </w:rPr>
              <w:t>11:05</w:t>
            </w:r>
          </w:p>
        </w:tc>
      </w:tr>
    </w:tbl>
    <w:p>
      <w:pPr>
        <w:spacing w:line="469" w:lineRule="exact" w:before="0"/>
        <w:ind w:left="356" w:right="0" w:firstLine="0"/>
        <w:jc w:val="left"/>
        <w:rPr>
          <w:rFonts w:ascii="Microsoft JhengHei" w:eastAsia="Microsoft JhengHei" w:hint="eastAsia"/>
          <w:b/>
          <w:sz w:val="28"/>
        </w:rPr>
      </w:pPr>
      <w:r>
        <w:rPr>
          <w:rFonts w:ascii="Microsoft JhengHei" w:eastAsia="Microsoft JhengHei" w:hint="eastAsia"/>
          <w:b/>
          <w:color w:val="FF0000"/>
          <w:sz w:val="28"/>
        </w:rPr>
        <w:t>住宿:</w:t>
      </w:r>
    </w:p>
    <w:p>
      <w:pPr>
        <w:pStyle w:val="Heading2"/>
        <w:spacing w:line="485" w:lineRule="exact"/>
        <w:rPr>
          <w:sz w:val="24"/>
        </w:rPr>
      </w:pPr>
      <w:r>
        <w:rPr>
          <w:color w:val="FF0000"/>
        </w:rPr>
        <w:t>雪梨麥考瑞公園美居飯店(Mercure</w:t>
      </w:r>
      <w:r>
        <w:rPr>
          <w:color w:val="FF0000"/>
          <w:spacing w:val="-5"/>
        </w:rPr>
        <w:t> </w:t>
      </w:r>
      <w:r>
        <w:rPr>
          <w:color w:val="FF0000"/>
        </w:rPr>
        <w:t>Sydney</w:t>
      </w:r>
      <w:r>
        <w:rPr>
          <w:color w:val="FF0000"/>
          <w:spacing w:val="-3"/>
        </w:rPr>
        <w:t> </w:t>
      </w:r>
      <w:r>
        <w:rPr>
          <w:color w:val="FF0000"/>
        </w:rPr>
        <w:t>Macquarie</w:t>
      </w:r>
      <w:r>
        <w:rPr>
          <w:color w:val="FF0000"/>
          <w:spacing w:val="-7"/>
        </w:rPr>
        <w:t> </w:t>
      </w:r>
      <w:r>
        <w:rPr>
          <w:color w:val="FF0000"/>
        </w:rPr>
        <w:t>Park)</w:t>
      </w:r>
      <w:r>
        <w:rPr>
          <w:color w:val="001F5F"/>
          <w:sz w:val="24"/>
          <w:shd w:fill="D9D9D9" w:color="auto" w:val="clear"/>
        </w:rPr>
        <w:t>★★★★</w:t>
      </w:r>
    </w:p>
    <w:p>
      <w:pPr>
        <w:spacing w:line="225" w:lineRule="auto" w:before="3"/>
        <w:ind w:left="356" w:right="446" w:firstLine="0"/>
        <w:jc w:val="both"/>
        <w:rPr>
          <w:rFonts w:ascii="Microsoft JhengHei" w:eastAsia="Microsoft JhengHei" w:hint="eastAsia"/>
          <w:sz w:val="21"/>
        </w:rPr>
      </w:pPr>
      <w:r>
        <w:rPr/>
        <w:drawing>
          <wp:anchor distT="0" distB="0" distL="0" distR="0" allowOverlap="1" layoutInCell="1" locked="0" behindDoc="0" simplePos="0" relativeHeight="3">
            <wp:simplePos x="0" y="0"/>
            <wp:positionH relativeFrom="page">
              <wp:posOffset>447675</wp:posOffset>
            </wp:positionH>
            <wp:positionV relativeFrom="paragraph">
              <wp:posOffset>712442</wp:posOffset>
            </wp:positionV>
            <wp:extent cx="1900242" cy="1165098"/>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1900242" cy="1165098"/>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2447925</wp:posOffset>
            </wp:positionH>
            <wp:positionV relativeFrom="paragraph">
              <wp:posOffset>712442</wp:posOffset>
            </wp:positionV>
            <wp:extent cx="1888605" cy="1152144"/>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888605" cy="1152144"/>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4476750</wp:posOffset>
            </wp:positionH>
            <wp:positionV relativeFrom="paragraph">
              <wp:posOffset>712442</wp:posOffset>
            </wp:positionV>
            <wp:extent cx="1888605" cy="1152144"/>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888605" cy="1152144"/>
                    </a:xfrm>
                    <a:prstGeom prst="rect">
                      <a:avLst/>
                    </a:prstGeom>
                  </pic:spPr>
                </pic:pic>
              </a:graphicData>
            </a:graphic>
          </wp:anchor>
        </w:drawing>
      </w:r>
      <w:r>
        <w:rPr>
          <w:rFonts w:ascii="Microsoft JhengHei" w:eastAsia="Microsoft JhengHei" w:hint="eastAsia"/>
          <w:color w:val="0E294D"/>
          <w:sz w:val="21"/>
        </w:rPr>
        <w:t>麥考瑞公園美居飯店兼具現代舒適性和平靜的氛圍，是有見識商務旅客的理想下榻之處。飯店地理位置極佳，驅</w:t>
      </w:r>
      <w:r>
        <w:rPr>
          <w:rFonts w:ascii="Microsoft JhengHei" w:eastAsia="Microsoft JhengHei" w:hint="eastAsia"/>
          <w:color w:val="0E294D"/>
          <w:spacing w:val="25"/>
          <w:sz w:val="21"/>
        </w:rPr>
        <w:t>車 </w:t>
      </w:r>
      <w:r>
        <w:rPr>
          <w:rFonts w:ascii="Microsoft JhengHei" w:eastAsia="Microsoft JhengHei" w:hint="eastAsia"/>
          <w:color w:val="0E294D"/>
          <w:sz w:val="21"/>
        </w:rPr>
        <w:t>20 分鐘即可抵達雪梨中央商務區，距離主要商業園、麥考瑞大學和麥考瑞大學僅幾分鐘路程，地處繁華區中心地帶。</w:t>
      </w:r>
    </w:p>
    <w:p>
      <w:pPr>
        <w:pStyle w:val="Heading2"/>
        <w:spacing w:before="25"/>
      </w:pPr>
      <w:r>
        <w:rPr>
          <w:color w:val="FF0000"/>
        </w:rPr>
        <w:t>【行程內容】</w:t>
      </w:r>
    </w:p>
    <w:p>
      <w:pPr>
        <w:spacing w:after="0"/>
        <w:sectPr>
          <w:pgSz w:w="11900" w:h="16850"/>
          <w:pgMar w:top="540" w:bottom="280" w:left="380" w:right="380"/>
        </w:sectPr>
      </w:pPr>
    </w:p>
    <w:p>
      <w:pPr>
        <w:spacing w:line="634" w:lineRule="exact" w:before="0"/>
        <w:ind w:left="356" w:right="0" w:firstLine="0"/>
        <w:jc w:val="left"/>
        <w:rPr>
          <w:rFonts w:ascii="Microsoft JhengHei" w:hAnsi="Microsoft JhengHei" w:eastAsia="Microsoft JhengHei" w:hint="eastAsia"/>
          <w:b/>
          <w:sz w:val="36"/>
        </w:rPr>
      </w:pPr>
      <w:r>
        <w:rPr/>
        <w:drawing>
          <wp:anchor distT="0" distB="0" distL="0" distR="0" allowOverlap="1" layoutInCell="1" locked="0" behindDoc="0" simplePos="0" relativeHeight="15733248">
            <wp:simplePos x="0" y="0"/>
            <wp:positionH relativeFrom="page">
              <wp:posOffset>4676775</wp:posOffset>
            </wp:positionH>
            <wp:positionV relativeFrom="paragraph">
              <wp:posOffset>279527</wp:posOffset>
            </wp:positionV>
            <wp:extent cx="2133600" cy="1194434"/>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2133600" cy="1194434"/>
                    </a:xfrm>
                    <a:prstGeom prst="rect">
                      <a:avLst/>
                    </a:prstGeom>
                  </pic:spPr>
                </pic:pic>
              </a:graphicData>
            </a:graphic>
          </wp:anchor>
        </w:drawing>
      </w:r>
      <w:r>
        <w:rPr>
          <w:rFonts w:ascii="Microsoft JhengHei" w:hAnsi="Microsoft JhengHei" w:eastAsia="Microsoft JhengHei" w:hint="eastAsia"/>
          <w:b/>
          <w:color w:val="006FC0"/>
          <w:spacing w:val="-1"/>
          <w:sz w:val="36"/>
        </w:rPr>
        <w:t>第一天台北</w:t>
      </w:r>
      <w:r>
        <w:rPr>
          <w:rFonts w:ascii="Wingdings" w:hAnsi="Wingdings" w:eastAsia="Wingdings"/>
          <w:color w:val="006FC0"/>
          <w:sz w:val="36"/>
        </w:rPr>
        <w:t></w:t>
      </w:r>
      <w:r>
        <w:rPr>
          <w:rFonts w:ascii="Microsoft JhengHei" w:hAnsi="Microsoft JhengHei" w:eastAsia="Microsoft JhengHei" w:hint="eastAsia"/>
          <w:b/>
          <w:color w:val="006FC0"/>
          <w:sz w:val="36"/>
        </w:rPr>
        <w:t>上海</w:t>
      </w:r>
      <w:r>
        <w:rPr>
          <w:rFonts w:ascii="Wingdings" w:hAnsi="Wingdings" w:eastAsia="Wingdings"/>
          <w:color w:val="006FC0"/>
          <w:sz w:val="36"/>
        </w:rPr>
        <w:t></w:t>
      </w:r>
      <w:r>
        <w:rPr>
          <w:rFonts w:ascii="Microsoft JhengHei" w:hAnsi="Microsoft JhengHei" w:eastAsia="Microsoft JhengHei" w:hint="eastAsia"/>
          <w:b/>
          <w:color w:val="006FC0"/>
          <w:sz w:val="36"/>
        </w:rPr>
        <w:t>雪梨</w:t>
      </w:r>
    </w:p>
    <w:p>
      <w:pPr>
        <w:pStyle w:val="BodyText"/>
        <w:spacing w:line="292" w:lineRule="exact"/>
      </w:pPr>
      <w:r>
        <w:rPr>
          <w:color w:val="232323"/>
          <w:spacing w:val="-2"/>
        </w:rPr>
        <w:t>今日集合於桃園國際機場，東方航空團體櫃檯，準備辦理出境</w:t>
      </w:r>
    </w:p>
    <w:p>
      <w:pPr>
        <w:pStyle w:val="BodyText"/>
        <w:spacing w:before="5"/>
      </w:pPr>
      <w:r>
        <w:rPr>
          <w:color w:val="232323"/>
        </w:rPr>
        <w:t>手續飛往上海，抵達後我們將帶領各位貴賓前往～</w:t>
      </w:r>
    </w:p>
    <w:p>
      <w:pPr>
        <w:pStyle w:val="BodyText"/>
        <w:spacing w:line="242" w:lineRule="auto" w:before="4"/>
        <w:ind w:right="4331"/>
        <w:jc w:val="both"/>
      </w:pPr>
      <w:r>
        <w:rPr>
          <w:color w:val="232323"/>
          <w:spacing w:val="-2"/>
        </w:rPr>
        <w:t>繼續搭乘東方航空噴射客機，直飛前往澳洲第一大城也是新南威爾斯省的首府—雪梨。今日晚上於機上充分休息，班機於次</w:t>
      </w:r>
      <w:r>
        <w:rPr>
          <w:color w:val="232323"/>
        </w:rPr>
        <w:t>日抵達。</w:t>
      </w:r>
    </w:p>
    <w:p>
      <w:pPr>
        <w:pStyle w:val="Heading3"/>
        <w:spacing w:before="4"/>
      </w:pPr>
      <w:r>
        <w:rPr>
          <w:color w:val="FF0000"/>
          <w:spacing w:val="12"/>
        </w:rPr>
        <w:t>【貼心小叮嚀】</w:t>
      </w:r>
    </w:p>
    <w:p>
      <w:pPr>
        <w:pStyle w:val="BodyText"/>
        <w:spacing w:line="225" w:lineRule="auto" w:before="6"/>
        <w:ind w:right="351"/>
        <w:rPr>
          <w:rFonts w:ascii="Microsoft JhengHei" w:eastAsia="Microsoft JhengHei" w:hint="eastAsia"/>
        </w:rPr>
      </w:pPr>
      <w:r>
        <w:rPr>
          <w:rFonts w:ascii="Microsoft JhengHei" w:eastAsia="Microsoft JhengHei" w:hint="eastAsia"/>
          <w:color w:val="FF0000"/>
          <w:spacing w:val="-20"/>
        </w:rPr>
        <w:t>由於航程關係，須於飛機上過夜，請睡個好眠，培養體力。飛機上空間較小，請穿著舒適寬鬆的衣物，</w:t>
      </w:r>
      <w:r>
        <w:rPr>
          <w:rFonts w:ascii="Microsoft JhengHei" w:eastAsia="Microsoft JhengHei" w:hint="eastAsia"/>
          <w:color w:val="FF0000"/>
          <w:spacing w:val="-57"/>
        </w:rPr>
        <w:t> </w:t>
      </w:r>
      <w:r>
        <w:rPr>
          <w:rFonts w:ascii="Microsoft JhengHei" w:eastAsia="Microsoft JhengHei" w:hint="eastAsia"/>
          <w:color w:val="FF0000"/>
        </w:rPr>
        <w:t>以及一雙舒適的鞋子。並請您準備可以保暖的外套，以備不時之須。</w:t>
      </w:r>
    </w:p>
    <w:p>
      <w:pPr>
        <w:tabs>
          <w:tab w:pos="3477" w:val="left" w:leader="none"/>
          <w:tab w:pos="7318" w:val="left" w:leader="none"/>
        </w:tabs>
        <w:spacing w:line="225" w:lineRule="auto" w:before="1"/>
        <w:ind w:left="356" w:right="2594" w:firstLine="0"/>
        <w:jc w:val="left"/>
        <w:rPr>
          <w:rFonts w:ascii="Microsoft JhengHei" w:eastAsia="Microsoft JhengHei" w:hint="eastAsia"/>
          <w:b/>
          <w:sz w:val="24"/>
        </w:rPr>
      </w:pPr>
      <w:r>
        <w:rPr>
          <w:rFonts w:ascii="Microsoft JhengHei" w:eastAsia="Microsoft JhengHei" w:hint="eastAsia"/>
          <w:b/>
          <w:color w:val="006600"/>
          <w:sz w:val="24"/>
        </w:rPr>
        <w:t>早餐：X</w:t>
        <w:tab/>
        <w:t>午餐：貴賓自理</w:t>
        <w:tab/>
        <w:t>晚餐：</w:t>
      </w:r>
      <w:r>
        <w:rPr>
          <w:rFonts w:ascii="Microsoft JhengHei" w:eastAsia="Microsoft JhengHei" w:hint="eastAsia"/>
          <w:b/>
          <w:color w:val="006600"/>
          <w:spacing w:val="12"/>
          <w:sz w:val="24"/>
        </w:rPr>
        <w:t>機</w:t>
      </w:r>
      <w:r>
        <w:rPr>
          <w:rFonts w:ascii="Microsoft JhengHei" w:eastAsia="Microsoft JhengHei" w:hint="eastAsia"/>
          <w:b/>
          <w:color w:val="006600"/>
          <w:sz w:val="24"/>
        </w:rPr>
        <w:t>上住宿：機上</w:t>
      </w:r>
    </w:p>
    <w:p>
      <w:pPr>
        <w:pStyle w:val="BodyText"/>
        <w:spacing w:before="2"/>
        <w:ind w:left="0"/>
        <w:rPr>
          <w:rFonts w:ascii="Microsoft JhengHei"/>
          <w:b/>
          <w:sz w:val="30"/>
        </w:rPr>
      </w:pPr>
    </w:p>
    <w:p>
      <w:pPr>
        <w:pStyle w:val="Heading1"/>
        <w:spacing w:line="225" w:lineRule="auto" w:before="1"/>
        <w:ind w:right="356"/>
      </w:pPr>
      <w:r>
        <w:rPr>
          <w:color w:val="006FC0"/>
          <w:w w:val="95"/>
        </w:rPr>
        <w:t>第二天</w:t>
      </w:r>
      <w:r>
        <w:rPr>
          <w:rFonts w:ascii="Wingdings" w:hAnsi="Wingdings" w:eastAsia="Wingdings"/>
          <w:b w:val="0"/>
          <w:color w:val="006FC0"/>
          <w:w w:val="95"/>
        </w:rPr>
        <w:t></w:t>
      </w:r>
      <w:r>
        <w:rPr>
          <w:color w:val="006FC0"/>
          <w:w w:val="95"/>
        </w:rPr>
        <w:t>雪梨</w:t>
      </w:r>
      <w:r>
        <w:rPr>
          <w:rFonts w:ascii="Webdings" w:hAnsi="Webdings" w:eastAsia="Webdings"/>
          <w:b w:val="0"/>
          <w:color w:val="006FC0"/>
          <w:spacing w:val="12"/>
          <w:w w:val="95"/>
        </w:rPr>
        <w:t></w:t>
      </w:r>
      <w:r>
        <w:rPr>
          <w:color w:val="006FC0"/>
          <w:w w:val="95"/>
        </w:rPr>
        <w:t>聖瑪麗大教堂</w:t>
      </w:r>
      <w:r>
        <w:rPr>
          <w:rFonts w:ascii="Webdings" w:hAnsi="Webdings" w:eastAsia="Webdings"/>
          <w:b w:val="0"/>
          <w:color w:val="006FC0"/>
          <w:spacing w:val="12"/>
          <w:w w:val="95"/>
        </w:rPr>
        <w:t></w:t>
      </w:r>
      <w:r>
        <w:rPr>
          <w:color w:val="006FC0"/>
          <w:w w:val="95"/>
        </w:rPr>
        <w:t>海德公園</w:t>
      </w:r>
      <w:r>
        <w:rPr>
          <w:rFonts w:ascii="Webdings" w:hAnsi="Webdings" w:eastAsia="Webdings"/>
          <w:b w:val="0"/>
          <w:color w:val="006FC0"/>
          <w:spacing w:val="12"/>
          <w:w w:val="95"/>
        </w:rPr>
        <w:t></w:t>
      </w:r>
      <w:r>
        <w:rPr>
          <w:color w:val="006FC0"/>
          <w:spacing w:val="12"/>
          <w:w w:val="95"/>
        </w:rPr>
        <w:t>達令港</w:t>
      </w:r>
      <w:r>
        <w:rPr>
          <w:rFonts w:ascii="Webdings" w:hAnsi="Webdings" w:eastAsia="Webdings"/>
          <w:b w:val="0"/>
          <w:color w:val="006FC0"/>
          <w:spacing w:val="12"/>
          <w:w w:val="95"/>
        </w:rPr>
        <w:t></w:t>
      </w:r>
      <w:r>
        <w:rPr>
          <w:color w:val="006FC0"/>
          <w:w w:val="95"/>
        </w:rPr>
        <w:t>岩石區</w:t>
      </w:r>
      <w:r>
        <w:rPr>
          <w:rFonts w:ascii="Webdings" w:hAnsi="Webdings" w:eastAsia="Webdings"/>
          <w:b w:val="0"/>
          <w:color w:val="006FC0"/>
          <w:spacing w:val="12"/>
          <w:w w:val="95"/>
        </w:rPr>
        <w:t></w:t>
      </w:r>
      <w:r>
        <w:rPr>
          <w:color w:val="FF0000"/>
          <w:w w:val="95"/>
        </w:rPr>
        <w:t>遊船暢遊雪</w:t>
      </w:r>
      <w:r>
        <w:rPr>
          <w:color w:val="FF0000"/>
          <w:spacing w:val="79"/>
        </w:rPr>
        <w:t> </w:t>
      </w:r>
      <w:r>
        <w:rPr>
          <w:color w:val="FF0000"/>
          <w:spacing w:val="80"/>
        </w:rPr>
        <w:t> </w:t>
      </w:r>
      <w:r>
        <w:rPr>
          <w:color w:val="FF0000"/>
        </w:rPr>
        <w:t>梨港灣＋浪漫晚餐</w:t>
      </w:r>
    </w:p>
    <w:p>
      <w:pPr>
        <w:spacing w:line="411" w:lineRule="exact" w:before="0"/>
        <w:ind w:left="356" w:right="0" w:firstLine="0"/>
        <w:jc w:val="left"/>
        <w:rPr>
          <w:rFonts w:ascii="Microsoft JhengHei" w:eastAsia="Microsoft JhengHei" w:hint="eastAsia"/>
          <w:b/>
          <w:sz w:val="24"/>
        </w:rPr>
      </w:pPr>
      <w:r>
        <w:rPr>
          <w:rFonts w:ascii="Microsoft JhengHei" w:eastAsia="Microsoft JhengHei" w:hint="eastAsia"/>
          <w:sz w:val="24"/>
        </w:rPr>
        <w:t>班機於今日抵達雪梨~</w:t>
      </w:r>
      <w:r>
        <w:rPr>
          <w:rFonts w:ascii="Microsoft JhengHei" w:eastAsia="Microsoft JhengHei" w:hint="eastAsia"/>
          <w:b/>
          <w:color w:val="FF0000"/>
          <w:sz w:val="24"/>
        </w:rPr>
        <w:t>12:35 抵達</w:t>
      </w:r>
    </w:p>
    <w:p>
      <w:pPr>
        <w:pStyle w:val="Heading3"/>
        <w:spacing w:line="415" w:lineRule="exact"/>
      </w:pPr>
      <w:r>
        <w:rPr/>
        <w:drawing>
          <wp:anchor distT="0" distB="0" distL="0" distR="0" allowOverlap="1" layoutInCell="1" locked="0" behindDoc="0" simplePos="0" relativeHeight="15731712">
            <wp:simplePos x="0" y="0"/>
            <wp:positionH relativeFrom="page">
              <wp:posOffset>5504815</wp:posOffset>
            </wp:positionH>
            <wp:positionV relativeFrom="paragraph">
              <wp:posOffset>21561</wp:posOffset>
            </wp:positionV>
            <wp:extent cx="1628775" cy="950595"/>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1628775" cy="950595"/>
                    </a:xfrm>
                    <a:prstGeom prst="rect">
                      <a:avLst/>
                    </a:prstGeom>
                  </pic:spPr>
                </pic:pic>
              </a:graphicData>
            </a:graphic>
          </wp:anchor>
        </w:drawing>
      </w:r>
      <w:r>
        <w:rPr>
          <w:color w:val="006FC0"/>
          <w:spacing w:val="6"/>
        </w:rPr>
        <w:t>◎聖瑪麗大教堂 </w:t>
      </w:r>
      <w:r>
        <w:rPr>
          <w:color w:val="006FC0"/>
        </w:rPr>
        <w:t>St.</w:t>
      </w:r>
      <w:r>
        <w:rPr>
          <w:color w:val="006FC0"/>
          <w:spacing w:val="-5"/>
        </w:rPr>
        <w:t> </w:t>
      </w:r>
      <w:r>
        <w:rPr>
          <w:color w:val="006FC0"/>
        </w:rPr>
        <w:t>Mary's</w:t>
      </w:r>
      <w:r>
        <w:rPr>
          <w:color w:val="006FC0"/>
          <w:spacing w:val="-4"/>
        </w:rPr>
        <w:t> </w:t>
      </w:r>
      <w:r>
        <w:rPr>
          <w:color w:val="006FC0"/>
        </w:rPr>
        <w:t>Cathedral</w:t>
      </w:r>
    </w:p>
    <w:p>
      <w:pPr>
        <w:pStyle w:val="BodyText"/>
        <w:spacing w:line="244" w:lineRule="auto"/>
        <w:ind w:right="3022"/>
        <w:jc w:val="both"/>
        <w:rPr>
          <w:rFonts w:ascii="Microsoft JhengHei" w:eastAsia="Microsoft JhengHei" w:hint="eastAsia"/>
        </w:rPr>
      </w:pPr>
      <w:r>
        <w:rPr>
          <w:color w:val="232323"/>
        </w:rPr>
        <w:t>聖瑪麗大教堂教堂位於海德公園對面，是雪梨大主教的所在地。教堂建立</w:t>
      </w:r>
      <w:r>
        <w:rPr>
          <w:color w:val="232323"/>
          <w:spacing w:val="-31"/>
        </w:rPr>
        <w:t>於 </w:t>
      </w:r>
      <w:r>
        <w:rPr>
          <w:rFonts w:ascii="Arial MT" w:eastAsia="Arial MT"/>
          <w:color w:val="232323"/>
          <w:spacing w:val="-2"/>
        </w:rPr>
        <w:t>1865</w:t>
      </w:r>
      <w:r>
        <w:rPr>
          <w:rFonts w:ascii="Arial MT" w:eastAsia="Arial MT"/>
          <w:color w:val="232323"/>
          <w:spacing w:val="-5"/>
        </w:rPr>
        <w:t> </w:t>
      </w:r>
      <w:r>
        <w:rPr>
          <w:color w:val="232323"/>
          <w:spacing w:val="-5"/>
        </w:rPr>
        <w:t>年，由於雕工與建築之困難，耗時六十年才於 </w:t>
      </w:r>
      <w:r>
        <w:rPr>
          <w:rFonts w:ascii="Arial MT" w:eastAsia="Arial MT"/>
          <w:color w:val="232323"/>
          <w:spacing w:val="-1"/>
        </w:rPr>
        <w:t>1928</w:t>
      </w:r>
      <w:r>
        <w:rPr>
          <w:rFonts w:ascii="Arial MT" w:eastAsia="Arial MT"/>
          <w:color w:val="232323"/>
          <w:spacing w:val="-6"/>
        </w:rPr>
        <w:t> </w:t>
      </w:r>
      <w:r>
        <w:rPr>
          <w:color w:val="232323"/>
          <w:spacing w:val="-1"/>
        </w:rPr>
        <w:t>年完工，當時</w:t>
      </w:r>
      <w:r>
        <w:rPr>
          <w:color w:val="232323"/>
        </w:rPr>
        <w:t>建立的時後，可是大英帝國境外最大的教堂</w:t>
      </w:r>
      <w:r>
        <w:rPr>
          <w:rFonts w:ascii="Microsoft JhengHei" w:eastAsia="Microsoft JhengHei" w:hint="eastAsia"/>
        </w:rPr>
        <w:t>。</w:t>
      </w:r>
    </w:p>
    <w:p>
      <w:pPr>
        <w:pStyle w:val="Heading3"/>
        <w:spacing w:line="390" w:lineRule="exact"/>
      </w:pPr>
      <w:r>
        <w:rPr/>
        <w:drawing>
          <wp:anchor distT="0" distB="0" distL="0" distR="0" allowOverlap="1" layoutInCell="1" locked="0" behindDoc="0" simplePos="0" relativeHeight="15732224">
            <wp:simplePos x="0" y="0"/>
            <wp:positionH relativeFrom="page">
              <wp:posOffset>5457190</wp:posOffset>
            </wp:positionH>
            <wp:positionV relativeFrom="paragraph">
              <wp:posOffset>141443</wp:posOffset>
            </wp:positionV>
            <wp:extent cx="1628775" cy="911860"/>
            <wp:effectExtent l="0" t="0" r="0" b="0"/>
            <wp:wrapNone/>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1628775" cy="911860"/>
                    </a:xfrm>
                    <a:prstGeom prst="rect">
                      <a:avLst/>
                    </a:prstGeom>
                  </pic:spPr>
                </pic:pic>
              </a:graphicData>
            </a:graphic>
          </wp:anchor>
        </w:drawing>
      </w:r>
      <w:r>
        <w:rPr>
          <w:color w:val="006FC0"/>
          <w:spacing w:val="8"/>
        </w:rPr>
        <w:t>◎海德公園 </w:t>
      </w:r>
      <w:r>
        <w:rPr>
          <w:color w:val="006FC0"/>
        </w:rPr>
        <w:t>Hyde</w:t>
      </w:r>
      <w:r>
        <w:rPr>
          <w:color w:val="006FC0"/>
          <w:spacing w:val="-4"/>
        </w:rPr>
        <w:t> </w:t>
      </w:r>
      <w:r>
        <w:rPr>
          <w:color w:val="006FC0"/>
        </w:rPr>
        <w:t>Park</w:t>
      </w:r>
    </w:p>
    <w:p>
      <w:pPr>
        <w:pStyle w:val="BodyText"/>
        <w:spacing w:line="242" w:lineRule="auto"/>
        <w:ind w:right="3100"/>
        <w:jc w:val="both"/>
      </w:pPr>
      <w:r>
        <w:rPr>
          <w:color w:val="232323"/>
          <w:spacing w:val="-1"/>
        </w:rPr>
        <w:t>澳洲最古老的公園，也是當地人休閒運動的好去處。其名稱是來自於英國的海德公園，公園本身佔地非常廣，呈現長方形規劃，公園內種植了五百</w:t>
      </w:r>
      <w:r>
        <w:rPr>
          <w:color w:val="232323"/>
        </w:rPr>
        <w:t>多棵樹，跟紐約的中央公園有異曲同工之妙。</w:t>
      </w:r>
    </w:p>
    <w:p>
      <w:pPr>
        <w:pStyle w:val="Heading3"/>
      </w:pPr>
      <w:r>
        <w:rPr>
          <w:color w:val="006FC0"/>
        </w:rPr>
        <w:t>◎達令港(Darling</w:t>
      </w:r>
      <w:r>
        <w:rPr>
          <w:color w:val="006FC0"/>
          <w:spacing w:val="-6"/>
        </w:rPr>
        <w:t> </w:t>
      </w:r>
      <w:r>
        <w:rPr>
          <w:color w:val="006FC0"/>
        </w:rPr>
        <w:t>Harbour)</w:t>
      </w:r>
    </w:p>
    <w:p>
      <w:pPr>
        <w:pStyle w:val="BodyText"/>
        <w:spacing w:line="242" w:lineRule="auto"/>
        <w:ind w:right="3070"/>
        <w:jc w:val="both"/>
      </w:pPr>
      <w:r>
        <w:rPr/>
        <w:drawing>
          <wp:anchor distT="0" distB="0" distL="0" distR="0" allowOverlap="1" layoutInCell="1" locked="0" behindDoc="0" simplePos="0" relativeHeight="15732736">
            <wp:simplePos x="0" y="0"/>
            <wp:positionH relativeFrom="page">
              <wp:posOffset>5457825</wp:posOffset>
            </wp:positionH>
            <wp:positionV relativeFrom="paragraph">
              <wp:posOffset>19685</wp:posOffset>
            </wp:positionV>
            <wp:extent cx="1628775" cy="911860"/>
            <wp:effectExtent l="0" t="0" r="0" b="0"/>
            <wp:wrapNone/>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1628775" cy="911860"/>
                    </a:xfrm>
                    <a:prstGeom prst="rect">
                      <a:avLst/>
                    </a:prstGeom>
                  </pic:spPr>
                </pic:pic>
              </a:graphicData>
            </a:graphic>
          </wp:anchor>
        </w:drawing>
      </w:r>
      <w:r>
        <w:rPr>
          <w:color w:val="232323"/>
        </w:rPr>
        <w:t>其發音是 </w:t>
      </w:r>
      <w:r>
        <w:rPr>
          <w:rFonts w:ascii="Arial MT" w:eastAsia="Arial MT"/>
          <w:color w:val="232323"/>
        </w:rPr>
        <w:t>Darling</w:t>
      </w:r>
      <w:r>
        <w:rPr>
          <w:color w:val="232323"/>
        </w:rPr>
        <w:t>，故又稱為情人港。在 </w:t>
      </w:r>
      <w:r>
        <w:rPr>
          <w:rFonts w:ascii="Arial MT" w:eastAsia="Arial MT"/>
          <w:color w:val="232323"/>
        </w:rPr>
        <w:t>1980</w:t>
      </w:r>
      <w:r>
        <w:rPr>
          <w:rFonts w:ascii="Arial MT" w:eastAsia="Arial MT"/>
          <w:color w:val="232323"/>
          <w:spacing w:val="57"/>
        </w:rPr>
        <w:t> </w:t>
      </w:r>
      <w:r>
        <w:rPr>
          <w:color w:val="232323"/>
        </w:rPr>
        <w:t>年之前曾是澳洲最大的羊</w:t>
      </w:r>
      <w:r>
        <w:rPr>
          <w:color w:val="232323"/>
          <w:spacing w:val="-7"/>
        </w:rPr>
        <w:t>毛輸出港，在澳洲有 </w:t>
      </w:r>
      <w:r>
        <w:rPr>
          <w:rFonts w:ascii="Arial MT" w:eastAsia="Arial MT"/>
          <w:color w:val="232323"/>
          <w:spacing w:val="-1"/>
        </w:rPr>
        <w:t>3</w:t>
      </w:r>
      <w:r>
        <w:rPr>
          <w:rFonts w:ascii="Arial MT" w:eastAsia="Arial MT"/>
          <w:color w:val="232323"/>
          <w:spacing w:val="-6"/>
        </w:rPr>
        <w:t> </w:t>
      </w:r>
      <w:r>
        <w:rPr>
          <w:color w:val="232323"/>
          <w:spacing w:val="-21"/>
        </w:rPr>
        <w:t>分之 </w:t>
      </w:r>
      <w:r>
        <w:rPr>
          <w:rFonts w:ascii="Arial MT" w:eastAsia="Arial MT"/>
          <w:color w:val="232323"/>
          <w:spacing w:val="-1"/>
        </w:rPr>
        <w:t>1</w:t>
      </w:r>
      <w:r>
        <w:rPr>
          <w:rFonts w:ascii="Arial MT" w:eastAsia="Arial MT"/>
          <w:color w:val="232323"/>
          <w:spacing w:val="-6"/>
        </w:rPr>
        <w:t> </w:t>
      </w:r>
      <w:r>
        <w:rPr>
          <w:color w:val="232323"/>
          <w:spacing w:val="-1"/>
        </w:rPr>
        <w:t>的羊毛經由此港輸出；隨著羊毛工業衰退，</w:t>
      </w:r>
    </w:p>
    <w:p>
      <w:pPr>
        <w:pStyle w:val="BodyText"/>
        <w:spacing w:line="242" w:lineRule="auto"/>
        <w:ind w:right="3044"/>
        <w:jc w:val="both"/>
      </w:pPr>
      <w:r>
        <w:rPr>
          <w:color w:val="232323"/>
          <w:spacing w:val="-15"/>
        </w:rPr>
        <w:t>於 </w:t>
      </w:r>
      <w:r>
        <w:rPr>
          <w:rFonts w:ascii="Arial MT" w:eastAsia="Arial MT"/>
          <w:color w:val="232323"/>
          <w:spacing w:val="-1"/>
        </w:rPr>
        <w:t>1988</w:t>
      </w:r>
      <w:r>
        <w:rPr>
          <w:rFonts w:ascii="Arial MT" w:eastAsia="Arial MT"/>
          <w:color w:val="232323"/>
          <w:spacing w:val="26"/>
        </w:rPr>
        <w:t> </w:t>
      </w:r>
      <w:r>
        <w:rPr>
          <w:color w:val="232323"/>
        </w:rPr>
        <w:t>年澳洲政府推動整建計劃，將港區內工廠、倉庫、造船廠等舊房</w:t>
      </w:r>
      <w:r>
        <w:rPr>
          <w:color w:val="232323"/>
          <w:spacing w:val="7"/>
        </w:rPr>
        <w:t>舍重新規劃，使達令港成功地轉型為具備休閒功能的海港。 派拉蒙橋</w:t>
      </w:r>
      <w:r>
        <w:rPr>
          <w:rFonts w:ascii="Arial MT" w:eastAsia="Arial MT"/>
          <w:color w:val="232323"/>
          <w:spacing w:val="-1"/>
        </w:rPr>
        <w:t>(Pyrmount</w:t>
      </w:r>
      <w:r>
        <w:rPr>
          <w:rFonts w:ascii="Arial MT" w:eastAsia="Arial MT"/>
          <w:color w:val="232323"/>
          <w:spacing w:val="-13"/>
        </w:rPr>
        <w:t> </w:t>
      </w:r>
      <w:r>
        <w:rPr>
          <w:rFonts w:ascii="Arial MT" w:eastAsia="Arial MT"/>
          <w:color w:val="232323"/>
          <w:spacing w:val="-11"/>
        </w:rPr>
        <w:t>Bridge)</w:t>
      </w:r>
      <w:r>
        <w:rPr>
          <w:color w:val="232323"/>
          <w:spacing w:val="-17"/>
        </w:rPr>
        <w:t>，建於 </w:t>
      </w:r>
      <w:r>
        <w:rPr>
          <w:rFonts w:ascii="Arial MT" w:eastAsia="Arial MT"/>
          <w:color w:val="232323"/>
          <w:spacing w:val="-1"/>
        </w:rPr>
        <w:t>1902</w:t>
      </w:r>
      <w:r>
        <w:rPr>
          <w:rFonts w:ascii="Arial MT" w:eastAsia="Arial MT"/>
          <w:color w:val="232323"/>
          <w:spacing w:val="63"/>
        </w:rPr>
        <w:t> </w:t>
      </w:r>
      <w:r>
        <w:rPr>
          <w:color w:val="232323"/>
          <w:spacing w:val="-11"/>
        </w:rPr>
        <w:t>年，是世上最古老之電動操作雙翼迴旋橋。</w:t>
      </w:r>
    </w:p>
    <w:p>
      <w:pPr>
        <w:pStyle w:val="BodyText"/>
        <w:rPr>
          <w:rFonts w:ascii="Arial MT" w:eastAsia="Arial MT"/>
        </w:rPr>
      </w:pPr>
      <w:r>
        <w:rPr>
          <w:color w:val="232323"/>
          <w:spacing w:val="-18"/>
        </w:rPr>
        <w:t>連接達令港兩岸。當有大船入港，橋樑會從中間一分為二朝兩邊旋轉，讓船隻進入克卡灣</w:t>
      </w:r>
      <w:r>
        <w:rPr>
          <w:rFonts w:ascii="Arial MT" w:eastAsia="Arial MT"/>
          <w:color w:val="232323"/>
          <w:spacing w:val="-1"/>
        </w:rPr>
        <w:t>(Cockle</w:t>
      </w:r>
      <w:r>
        <w:rPr>
          <w:rFonts w:ascii="Arial MT" w:eastAsia="Arial MT"/>
          <w:color w:val="232323"/>
          <w:spacing w:val="-12"/>
        </w:rPr>
        <w:t> </w:t>
      </w:r>
      <w:r>
        <w:rPr>
          <w:rFonts w:ascii="Arial MT" w:eastAsia="Arial MT"/>
          <w:color w:val="232323"/>
        </w:rPr>
        <w:t>Bay)</w:t>
      </w:r>
    </w:p>
    <w:p>
      <w:pPr>
        <w:pStyle w:val="BodyText"/>
      </w:pPr>
      <w:r>
        <w:rPr/>
        <w:drawing>
          <wp:anchor distT="0" distB="0" distL="0" distR="0" allowOverlap="1" layoutInCell="1" locked="0" behindDoc="0" simplePos="0" relativeHeight="15733760">
            <wp:simplePos x="0" y="0"/>
            <wp:positionH relativeFrom="page">
              <wp:posOffset>4962525</wp:posOffset>
            </wp:positionH>
            <wp:positionV relativeFrom="paragraph">
              <wp:posOffset>72390</wp:posOffset>
            </wp:positionV>
            <wp:extent cx="2171700" cy="1162050"/>
            <wp:effectExtent l="0" t="0" r="0" b="0"/>
            <wp:wrapNone/>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2171700" cy="1162050"/>
                    </a:xfrm>
                    <a:prstGeom prst="rect">
                      <a:avLst/>
                    </a:prstGeom>
                  </pic:spPr>
                </pic:pic>
              </a:graphicData>
            </a:graphic>
          </wp:anchor>
        </w:drawing>
      </w:r>
      <w:r>
        <w:rPr>
          <w:color w:val="232323"/>
        </w:rPr>
        <w:t>後，橋再慢慢地恢復原狀。</w:t>
      </w:r>
    </w:p>
    <w:p>
      <w:pPr>
        <w:pStyle w:val="Heading3"/>
      </w:pPr>
      <w:r>
        <w:rPr>
          <w:color w:val="006FC0"/>
        </w:rPr>
        <w:t>◎遊船暢遊雪梨港灣＋浪漫晚餐</w:t>
      </w:r>
    </w:p>
    <w:p>
      <w:pPr>
        <w:pStyle w:val="BodyText"/>
        <w:spacing w:line="244" w:lineRule="auto"/>
        <w:ind w:right="3880"/>
        <w:jc w:val="both"/>
        <w:rPr>
          <w:rFonts w:ascii="Microsoft JhengHei" w:eastAsia="Microsoft JhengHei" w:hint="eastAsia"/>
        </w:rPr>
      </w:pPr>
      <w:r>
        <w:rPr>
          <w:color w:val="232323"/>
          <w:spacing w:val="-3"/>
        </w:rPr>
        <w:t>黃昏時分時前往碼頭，搭乘遊船暢遊雪梨港灣，屆時氣象萬千的雪梨港、海軍俱樂部、高級住宅區，還有雪梨最著名的雪梨大橋、雪梨歌劇院，均會呈現在您眼前，船上將為您準備美味餐點，您可一</w:t>
      </w:r>
      <w:r>
        <w:rPr>
          <w:color w:val="232323"/>
        </w:rPr>
        <w:t>邊欣賞美麗景色，一邊享用晚餐，享受浪漫休閒的氣氛</w:t>
      </w:r>
      <w:r>
        <w:rPr>
          <w:rFonts w:ascii="Microsoft JhengHei" w:eastAsia="Microsoft JhengHei" w:hint="eastAsia"/>
          <w:color w:val="333333"/>
        </w:rPr>
        <w:t>。</w:t>
      </w:r>
    </w:p>
    <w:p>
      <w:pPr>
        <w:pStyle w:val="Heading3"/>
        <w:tabs>
          <w:tab w:pos="3957" w:val="left" w:leader="none"/>
          <w:tab w:pos="7078" w:val="left" w:leader="none"/>
        </w:tabs>
        <w:spacing w:line="389" w:lineRule="exact"/>
      </w:pPr>
      <w:r>
        <w:rPr>
          <w:color w:val="006600"/>
        </w:rPr>
        <w:t>早餐：機上</w:t>
        <w:tab/>
        <w:t>午餐：機上</w:t>
        <w:tab/>
        <w:t>晚餐：</w:t>
      </w:r>
      <w:r>
        <w:rPr>
          <w:color w:val="FF0000"/>
        </w:rPr>
        <w:t>雪梨港灣遊船套餐(餐標</w:t>
      </w:r>
      <w:r>
        <w:rPr>
          <w:color w:val="FF0000"/>
          <w:spacing w:val="1"/>
        </w:rPr>
        <w:t> </w:t>
      </w:r>
      <w:r>
        <w:rPr>
          <w:color w:val="FF0000"/>
        </w:rPr>
        <w:t>60)</w:t>
      </w:r>
    </w:p>
    <w:p>
      <w:pPr>
        <w:spacing w:line="428" w:lineRule="exact" w:before="0"/>
        <w:ind w:left="356" w:right="0" w:firstLine="0"/>
        <w:jc w:val="left"/>
        <w:rPr>
          <w:rFonts w:ascii="Microsoft JhengHei" w:hAnsi="Microsoft JhengHei" w:eastAsia="Microsoft JhengHei" w:hint="eastAsia"/>
          <w:b/>
          <w:sz w:val="24"/>
        </w:rPr>
      </w:pPr>
      <w:r>
        <w:rPr>
          <w:rFonts w:ascii="Microsoft JhengHei" w:hAnsi="Microsoft JhengHei" w:eastAsia="Microsoft JhengHei" w:hint="eastAsia"/>
          <w:b/>
          <w:color w:val="001F5F"/>
          <w:spacing w:val="-1"/>
          <w:sz w:val="24"/>
        </w:rPr>
        <w:t>住宿：</w:t>
      </w:r>
      <w:r>
        <w:rPr>
          <w:rFonts w:ascii="Microsoft JhengHei" w:hAnsi="Microsoft JhengHei" w:eastAsia="Microsoft JhengHei" w:hint="eastAsia"/>
          <w:b/>
          <w:color w:val="001F5F"/>
          <w:spacing w:val="-1"/>
          <w:sz w:val="24"/>
          <w:shd w:fill="D9D9D9" w:color="auto" w:val="clear"/>
        </w:rPr>
        <w:t>★★★★雪梨麥考瑞公園美居飯店</w:t>
      </w:r>
      <w:r>
        <w:rPr>
          <w:rFonts w:ascii="Microsoft JhengHei" w:hAnsi="Microsoft JhengHei" w:eastAsia="Microsoft JhengHei" w:hint="eastAsia"/>
          <w:b/>
          <w:color w:val="001F5F"/>
          <w:sz w:val="24"/>
          <w:shd w:fill="D9D9D9" w:color="auto" w:val="clear"/>
        </w:rPr>
        <w:t>(Mercure</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Sydney</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Macquarie</w:t>
      </w:r>
      <w:r>
        <w:rPr>
          <w:rFonts w:ascii="Microsoft JhengHei" w:hAnsi="Microsoft JhengHei" w:eastAsia="Microsoft JhengHei" w:hint="eastAsia"/>
          <w:b/>
          <w:color w:val="001F5F"/>
          <w:spacing w:val="-12"/>
          <w:sz w:val="24"/>
          <w:shd w:fill="D9D9D9" w:color="auto" w:val="clear"/>
        </w:rPr>
        <w:t> </w:t>
      </w:r>
      <w:r>
        <w:rPr>
          <w:rFonts w:ascii="Microsoft JhengHei" w:hAnsi="Microsoft JhengHei" w:eastAsia="Microsoft JhengHei" w:hint="eastAsia"/>
          <w:b/>
          <w:color w:val="001F5F"/>
          <w:sz w:val="24"/>
          <w:shd w:fill="D9D9D9" w:color="auto" w:val="clear"/>
        </w:rPr>
        <w:t>Park)★★★★</w:t>
      </w:r>
      <w:r>
        <w:rPr>
          <w:rFonts w:ascii="Microsoft JhengHei" w:hAnsi="Microsoft JhengHei" w:eastAsia="Microsoft JhengHei" w:hint="eastAsia"/>
          <w:b/>
          <w:color w:val="006600"/>
          <w:sz w:val="24"/>
        </w:rPr>
        <w:t>或同等級旅館</w:t>
      </w:r>
    </w:p>
    <w:p>
      <w:pPr>
        <w:pStyle w:val="BodyText"/>
        <w:spacing w:before="9"/>
        <w:ind w:left="0"/>
        <w:rPr>
          <w:rFonts w:ascii="Microsoft JhengHei"/>
          <w:b/>
          <w:sz w:val="30"/>
        </w:rPr>
      </w:pPr>
    </w:p>
    <w:p>
      <w:pPr>
        <w:pStyle w:val="Heading1"/>
        <w:rPr>
          <w:rFonts w:ascii="Webdings" w:hAnsi="Webdings"/>
          <w:b w:val="0"/>
        </w:rPr>
      </w:pPr>
      <w:r>
        <w:rPr>
          <w:color w:val="006FC0"/>
          <w:w w:val="95"/>
        </w:rPr>
        <w:t>第三天雪梨</w:t>
      </w:r>
      <w:r>
        <w:rPr>
          <w:rFonts w:ascii="Webdings" w:hAnsi="Webdings"/>
          <w:b w:val="0"/>
          <w:color w:val="006FC0"/>
          <w:w w:val="95"/>
        </w:rPr>
        <w:t></w:t>
      </w:r>
      <w:r>
        <w:rPr>
          <w:color w:val="006FC0"/>
          <w:w w:val="95"/>
        </w:rPr>
        <w:t>2000</w:t>
      </w:r>
      <w:r>
        <w:rPr>
          <w:color w:val="006FC0"/>
          <w:spacing w:val="110"/>
        </w:rPr>
        <w:t>   </w:t>
      </w:r>
      <w:r>
        <w:rPr>
          <w:color w:val="006FC0"/>
          <w:w w:val="95"/>
        </w:rPr>
        <w:t>年奧林匹克運動公園</w:t>
      </w:r>
      <w:r>
        <w:rPr>
          <w:rFonts w:ascii="Webdings" w:hAnsi="Webdings"/>
          <w:b w:val="0"/>
          <w:color w:val="006FC0"/>
          <w:w w:val="95"/>
        </w:rPr>
        <w:t></w:t>
      </w:r>
      <w:r>
        <w:rPr>
          <w:color w:val="006FC0"/>
          <w:w w:val="95"/>
        </w:rPr>
        <w:t>藍山國家公園</w:t>
      </w:r>
      <w:r>
        <w:rPr>
          <w:rFonts w:ascii="Webdings" w:hAnsi="Webdings"/>
          <w:b w:val="0"/>
          <w:color w:val="FF0000"/>
          <w:w w:val="95"/>
        </w:rPr>
        <w:t></w:t>
      </w:r>
      <w:r>
        <w:rPr>
          <w:color w:val="FF0000"/>
          <w:w w:val="95"/>
        </w:rPr>
        <w:t>超傾斜練纜車</w:t>
      </w:r>
      <w:r>
        <w:rPr>
          <w:rFonts w:ascii="Webdings" w:hAnsi="Webdings"/>
          <w:b w:val="0"/>
          <w:color w:val="FF0000"/>
          <w:w w:val="95"/>
        </w:rPr>
        <w:t></w:t>
      </w:r>
    </w:p>
    <w:p>
      <w:pPr>
        <w:spacing w:after="0"/>
        <w:rPr>
          <w:rFonts w:ascii="Webdings" w:hAnsi="Webdings"/>
        </w:rPr>
        <w:sectPr>
          <w:pgSz w:w="11900" w:h="16850"/>
          <w:pgMar w:top="560" w:bottom="280" w:left="380" w:right="380"/>
        </w:sectPr>
      </w:pPr>
    </w:p>
    <w:p>
      <w:pPr>
        <w:spacing w:line="562" w:lineRule="exact" w:before="0"/>
        <w:ind w:left="356" w:right="0" w:firstLine="0"/>
        <w:jc w:val="left"/>
        <w:rPr>
          <w:rFonts w:ascii="Microsoft JhengHei" w:hAnsi="Microsoft JhengHei" w:eastAsia="Microsoft JhengHei" w:hint="eastAsia"/>
          <w:b/>
          <w:sz w:val="32"/>
        </w:rPr>
      </w:pPr>
      <w:r>
        <w:rPr>
          <w:rFonts w:ascii="Microsoft JhengHei" w:hAnsi="Microsoft JhengHei" w:eastAsia="Microsoft JhengHei" w:hint="eastAsia"/>
          <w:b/>
          <w:color w:val="FF0000"/>
          <w:w w:val="95"/>
          <w:sz w:val="32"/>
        </w:rPr>
        <w:t>空中觀景纜車</w:t>
      </w:r>
      <w:r>
        <w:rPr>
          <w:rFonts w:ascii="Webdings" w:hAnsi="Webdings" w:eastAsia="Webdings"/>
          <w:color w:val="FF0000"/>
          <w:w w:val="95"/>
          <w:sz w:val="32"/>
        </w:rPr>
        <w:t></w:t>
      </w:r>
      <w:r>
        <w:rPr>
          <w:rFonts w:ascii="Microsoft JhengHei" w:hAnsi="Microsoft JhengHei" w:eastAsia="Microsoft JhengHei" w:hint="eastAsia"/>
          <w:b/>
          <w:color w:val="FF0000"/>
          <w:w w:val="95"/>
          <w:sz w:val="32"/>
        </w:rPr>
        <w:t>叢林纜車</w:t>
      </w:r>
      <w:r>
        <w:rPr>
          <w:rFonts w:ascii="Webdings" w:hAnsi="Webdings" w:eastAsia="Webdings"/>
          <w:color w:val="006FC0"/>
          <w:w w:val="95"/>
          <w:sz w:val="32"/>
        </w:rPr>
        <w:t></w:t>
      </w:r>
      <w:r>
        <w:rPr>
          <w:rFonts w:ascii="Microsoft JhengHei" w:hAnsi="Microsoft JhengHei" w:eastAsia="Microsoft JhengHei" w:hint="eastAsia"/>
          <w:b/>
          <w:color w:val="006FC0"/>
          <w:w w:val="95"/>
          <w:sz w:val="32"/>
        </w:rPr>
        <w:t>三姊妹岩</w:t>
      </w:r>
      <w:r>
        <w:rPr>
          <w:rFonts w:ascii="Webdings" w:hAnsi="Webdings" w:eastAsia="Webdings"/>
          <w:color w:val="006FC0"/>
          <w:w w:val="95"/>
          <w:sz w:val="32"/>
        </w:rPr>
        <w:t></w:t>
      </w:r>
      <w:r>
        <w:rPr>
          <w:rFonts w:ascii="Microsoft JhengHei" w:hAnsi="Microsoft JhengHei" w:eastAsia="Microsoft JhengHei" w:hint="eastAsia"/>
          <w:b/>
          <w:color w:val="006FC0"/>
          <w:w w:val="95"/>
          <w:sz w:val="32"/>
        </w:rPr>
        <w:t>回音谷</w:t>
      </w:r>
      <w:r>
        <w:rPr>
          <w:rFonts w:ascii="Webdings" w:hAnsi="Webdings" w:eastAsia="Webdings"/>
          <w:color w:val="006FC0"/>
          <w:w w:val="95"/>
          <w:sz w:val="32"/>
        </w:rPr>
        <w:t></w:t>
      </w:r>
      <w:r>
        <w:rPr>
          <w:rFonts w:ascii="Microsoft JhengHei" w:hAnsi="Microsoft JhengHei" w:eastAsia="Microsoft JhengHei" w:hint="eastAsia"/>
          <w:b/>
          <w:color w:val="006FC0"/>
          <w:w w:val="95"/>
          <w:sz w:val="32"/>
        </w:rPr>
        <w:t>雪梨</w:t>
      </w:r>
    </w:p>
    <w:p>
      <w:pPr>
        <w:pStyle w:val="Heading3"/>
        <w:spacing w:line="414" w:lineRule="exact"/>
      </w:pPr>
      <w:r>
        <w:rPr/>
        <w:drawing>
          <wp:anchor distT="0" distB="0" distL="0" distR="0" allowOverlap="1" layoutInCell="1" locked="0" behindDoc="0" simplePos="0" relativeHeight="15736320">
            <wp:simplePos x="0" y="0"/>
            <wp:positionH relativeFrom="page">
              <wp:posOffset>5638800</wp:posOffset>
            </wp:positionH>
            <wp:positionV relativeFrom="paragraph">
              <wp:posOffset>12956</wp:posOffset>
            </wp:positionV>
            <wp:extent cx="1495425" cy="809625"/>
            <wp:effectExtent l="0" t="0" r="0" b="0"/>
            <wp:wrapNone/>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1495425" cy="809625"/>
                    </a:xfrm>
                    <a:prstGeom prst="rect">
                      <a:avLst/>
                    </a:prstGeom>
                  </pic:spPr>
                </pic:pic>
              </a:graphicData>
            </a:graphic>
          </wp:anchor>
        </w:drawing>
      </w:r>
      <w:r>
        <w:rPr>
          <w:color w:val="006FC0"/>
        </w:rPr>
        <w:t>◎2000</w:t>
      </w:r>
      <w:r>
        <w:rPr>
          <w:color w:val="006FC0"/>
          <w:spacing w:val="-1"/>
        </w:rPr>
        <w:t> 年奧林匹克運動公園</w:t>
      </w:r>
    </w:p>
    <w:p>
      <w:pPr>
        <w:pStyle w:val="BodyText"/>
        <w:spacing w:line="242" w:lineRule="auto"/>
        <w:ind w:right="2782"/>
      </w:pPr>
      <w:r>
        <w:rPr>
          <w:color w:val="232323"/>
          <w:spacing w:val="-8"/>
        </w:rPr>
        <w:t>您可感受世紀奧運會場地的宏偉建築，雖然時序已過，但此地環保設計理念，</w:t>
      </w:r>
      <w:r>
        <w:rPr>
          <w:color w:val="232323"/>
          <w:spacing w:val="-117"/>
        </w:rPr>
        <w:t> </w:t>
      </w:r>
      <w:r>
        <w:rPr>
          <w:color w:val="232323"/>
        </w:rPr>
        <w:t>讓澳洲人最感驕傲。</w:t>
      </w:r>
    </w:p>
    <w:p>
      <w:pPr>
        <w:pStyle w:val="Heading3"/>
      </w:pPr>
      <w:r>
        <w:rPr>
          <w:color w:val="006FC0"/>
        </w:rPr>
        <w:t>◎藍山國家公園</w:t>
      </w:r>
    </w:p>
    <w:p>
      <w:pPr>
        <w:pStyle w:val="BodyText"/>
        <w:spacing w:line="242" w:lineRule="auto"/>
        <w:ind w:right="350"/>
        <w:jc w:val="both"/>
      </w:pPr>
      <w:r>
        <w:rPr>
          <w:color w:val="232323"/>
          <w:spacing w:val="-5"/>
        </w:rPr>
        <w:t>西元兩千年被聯合國教科文組織列入世界自然遺產之列的《藍山國家公園》，富含著大面積的原始叢</w:t>
      </w:r>
      <w:r>
        <w:rPr>
          <w:color w:val="232323"/>
          <w:spacing w:val="-2"/>
        </w:rPr>
        <w:t>林和亞熱帶雨林的林像，其中以 【尤加利樹】最富盛名，尤加利樹乃為澳洲的國樹，種類繁多約有</w:t>
      </w:r>
      <w:r>
        <w:rPr>
          <w:rFonts w:ascii="Arial MT" w:eastAsia="Arial MT"/>
          <w:color w:val="232323"/>
        </w:rPr>
        <w:t>500</w:t>
      </w:r>
      <w:r>
        <w:rPr>
          <w:rFonts w:ascii="Arial MT" w:eastAsia="Arial MT"/>
          <w:color w:val="232323"/>
          <w:spacing w:val="-6"/>
        </w:rPr>
        <w:t> </w:t>
      </w:r>
      <w:r>
        <w:rPr>
          <w:color w:val="232323"/>
          <w:spacing w:val="-12"/>
        </w:rPr>
        <w:t>多種，是澳洲珍貴的有袋類生物無尾熊的最佳食品，在森林步道中浸沐在大自然的芬多精裡，空</w:t>
      </w:r>
    </w:p>
    <w:p>
      <w:pPr>
        <w:pStyle w:val="BodyText"/>
        <w:jc w:val="both"/>
      </w:pPr>
      <w:r>
        <w:rPr>
          <w:color w:val="232323"/>
          <w:spacing w:val="2"/>
        </w:rPr>
        <w:t>氣中彌漫著尤加利樹的清香，給人一種心曠神怡的感受。藍山國家公園的範圍從海拔 </w:t>
      </w:r>
      <w:r>
        <w:rPr>
          <w:rFonts w:ascii="Arial MT" w:eastAsia="Arial MT"/>
          <w:color w:val="232323"/>
        </w:rPr>
        <w:t>100</w:t>
      </w:r>
      <w:r>
        <w:rPr>
          <w:rFonts w:ascii="Arial MT" w:eastAsia="Arial MT"/>
          <w:color w:val="232323"/>
          <w:spacing w:val="125"/>
        </w:rPr>
        <w:t> </w:t>
      </w:r>
      <w:r>
        <w:rPr>
          <w:color w:val="232323"/>
        </w:rPr>
        <w:t>公尺到</w:t>
      </w:r>
    </w:p>
    <w:p>
      <w:pPr>
        <w:pStyle w:val="BodyText"/>
        <w:spacing w:line="242" w:lineRule="auto"/>
        <w:ind w:right="6668"/>
        <w:jc w:val="both"/>
      </w:pPr>
      <w:r>
        <w:rPr/>
        <w:drawing>
          <wp:anchor distT="0" distB="0" distL="0" distR="0" allowOverlap="1" layoutInCell="1" locked="0" behindDoc="0" simplePos="0" relativeHeight="15736832">
            <wp:simplePos x="0" y="0"/>
            <wp:positionH relativeFrom="page">
              <wp:posOffset>3190875</wp:posOffset>
            </wp:positionH>
            <wp:positionV relativeFrom="paragraph">
              <wp:posOffset>127000</wp:posOffset>
            </wp:positionV>
            <wp:extent cx="3848100" cy="1190625"/>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3848100" cy="1190625"/>
                    </a:xfrm>
                    <a:prstGeom prst="rect">
                      <a:avLst/>
                    </a:prstGeom>
                  </pic:spPr>
                </pic:pic>
              </a:graphicData>
            </a:graphic>
          </wp:anchor>
        </w:drawing>
      </w:r>
      <w:r>
        <w:rPr>
          <w:rFonts w:ascii="Arial MT" w:eastAsia="Arial MT"/>
          <w:color w:val="232323"/>
          <w:spacing w:val="-5"/>
        </w:rPr>
        <w:t>1300</w:t>
      </w:r>
      <w:r>
        <w:rPr>
          <w:rFonts w:ascii="Arial MT" w:eastAsia="Arial MT"/>
          <w:color w:val="232323"/>
          <w:spacing w:val="-12"/>
        </w:rPr>
        <w:t> </w:t>
      </w:r>
      <w:r>
        <w:rPr>
          <w:color w:val="232323"/>
          <w:spacing w:val="-5"/>
        </w:rPr>
        <w:t>公尺之間的高原丘陵，極其特殊的</w:t>
      </w:r>
      <w:r>
        <w:rPr>
          <w:color w:val="232323"/>
        </w:rPr>
        <w:t>地理和氣候環境，蘊含了許多原生種類的動植物；據記載考證，大約一萬多年前，藍山國家公園的地質因為火山運動而變化活躍，後來又經年累月的風雨侵蝕，使我們今天得以觀賞到奇山異石的</w:t>
      </w:r>
      <w:r>
        <w:rPr>
          <w:color w:val="232323"/>
          <w:spacing w:val="-5"/>
        </w:rPr>
        <w:t>景象。藍山國家公園裡有著超過 </w:t>
      </w:r>
      <w:r>
        <w:rPr>
          <w:rFonts w:ascii="Arial MT" w:eastAsia="Arial MT"/>
          <w:color w:val="232323"/>
          <w:spacing w:val="-3"/>
        </w:rPr>
        <w:t>400</w:t>
      </w:r>
      <w:r>
        <w:rPr>
          <w:rFonts w:ascii="Arial MT" w:eastAsia="Arial MT"/>
          <w:color w:val="232323"/>
          <w:spacing w:val="-14"/>
        </w:rPr>
        <w:t> </w:t>
      </w:r>
      <w:r>
        <w:rPr>
          <w:color w:val="232323"/>
          <w:spacing w:val="-3"/>
        </w:rPr>
        <w:t>多</w:t>
      </w:r>
    </w:p>
    <w:p>
      <w:pPr>
        <w:pStyle w:val="BodyText"/>
      </w:pPr>
      <w:r>
        <w:rPr/>
        <w:drawing>
          <wp:anchor distT="0" distB="0" distL="0" distR="0" allowOverlap="1" layoutInCell="1" locked="0" behindDoc="0" simplePos="0" relativeHeight="15735296">
            <wp:simplePos x="0" y="0"/>
            <wp:positionH relativeFrom="page">
              <wp:posOffset>5236209</wp:posOffset>
            </wp:positionH>
            <wp:positionV relativeFrom="paragraph">
              <wp:posOffset>136143</wp:posOffset>
            </wp:positionV>
            <wp:extent cx="1800224" cy="942975"/>
            <wp:effectExtent l="0" t="0" r="0" b="0"/>
            <wp:wrapNone/>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1800224" cy="942975"/>
                    </a:xfrm>
                    <a:prstGeom prst="rect">
                      <a:avLst/>
                    </a:prstGeom>
                  </pic:spPr>
                </pic:pic>
              </a:graphicData>
            </a:graphic>
          </wp:anchor>
        </w:drawing>
      </w:r>
      <w:r>
        <w:rPr>
          <w:color w:val="232323"/>
        </w:rPr>
        <w:t>種動植物，人讚嘆澳洲自然界的生態進化史中奧妙的軌跡。</w:t>
      </w:r>
    </w:p>
    <w:p>
      <w:pPr>
        <w:pStyle w:val="Heading3"/>
        <w:spacing w:before="3"/>
      </w:pPr>
      <w:r>
        <w:rPr>
          <w:color w:val="006FC0"/>
          <w:spacing w:val="6"/>
        </w:rPr>
        <w:t>★叢林纜車→</w:t>
      </w:r>
    </w:p>
    <w:p>
      <w:pPr>
        <w:pStyle w:val="BodyText"/>
        <w:spacing w:line="242" w:lineRule="auto"/>
        <w:ind w:right="3390"/>
        <w:jc w:val="both"/>
      </w:pPr>
      <w:r>
        <w:rPr>
          <w:color w:val="232323"/>
          <w:spacing w:val="-2"/>
        </w:rPr>
        <w:t>叢林纜車是南半球最大的纜車。全封閉型的叢林纜車是觀看三姐妹岩、</w:t>
      </w:r>
      <w:r>
        <w:rPr>
          <w:color w:val="232323"/>
          <w:spacing w:val="-5"/>
        </w:rPr>
        <w:t>藍山的廣大森林和峽谷美景的好選擇。 總長 </w:t>
      </w:r>
      <w:r>
        <w:rPr>
          <w:rFonts w:ascii="Arial MT" w:eastAsia="Arial MT"/>
          <w:color w:val="232323"/>
        </w:rPr>
        <w:t>545</w:t>
      </w:r>
      <w:r>
        <w:rPr>
          <w:rFonts w:ascii="Arial MT" w:eastAsia="Arial MT"/>
          <w:color w:val="232323"/>
          <w:spacing w:val="-6"/>
        </w:rPr>
        <w:t> </w:t>
      </w:r>
      <w:r>
        <w:rPr>
          <w:color w:val="232323"/>
        </w:rPr>
        <w:t>公尺的旅途緩緩帶您進入山谷體驗藍山的美。</w:t>
      </w:r>
    </w:p>
    <w:p>
      <w:pPr>
        <w:pStyle w:val="Heading3"/>
      </w:pPr>
      <w:r>
        <w:rPr/>
        <w:drawing>
          <wp:anchor distT="0" distB="0" distL="0" distR="0" allowOverlap="1" layoutInCell="1" locked="0" behindDoc="0" simplePos="0" relativeHeight="15734272">
            <wp:simplePos x="0" y="0"/>
            <wp:positionH relativeFrom="page">
              <wp:posOffset>5237479</wp:posOffset>
            </wp:positionH>
            <wp:positionV relativeFrom="paragraph">
              <wp:posOffset>100849</wp:posOffset>
            </wp:positionV>
            <wp:extent cx="1800225" cy="1038225"/>
            <wp:effectExtent l="0" t="0" r="0" b="0"/>
            <wp:wrapNone/>
            <wp:docPr id="31" name="image16.jpeg"/>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1800225" cy="1038225"/>
                    </a:xfrm>
                    <a:prstGeom prst="rect">
                      <a:avLst/>
                    </a:prstGeom>
                  </pic:spPr>
                </pic:pic>
              </a:graphicData>
            </a:graphic>
          </wp:anchor>
        </w:drawing>
      </w:r>
      <w:r>
        <w:rPr>
          <w:color w:val="006FC0"/>
          <w:spacing w:val="7"/>
        </w:rPr>
        <w:t>★超傾斜鍊纜車→</w:t>
      </w:r>
    </w:p>
    <w:p>
      <w:pPr>
        <w:pStyle w:val="BodyText"/>
        <w:spacing w:line="244" w:lineRule="auto"/>
        <w:ind w:right="3390"/>
        <w:jc w:val="both"/>
      </w:pPr>
      <w:r>
        <w:rPr>
          <w:color w:val="232323"/>
          <w:spacing w:val="-14"/>
        </w:rPr>
        <w:t>下到深入 </w:t>
      </w:r>
      <w:r>
        <w:rPr>
          <w:rFonts w:ascii="Arial MT" w:eastAsia="Arial MT"/>
          <w:color w:val="232323"/>
          <w:spacing w:val="-2"/>
        </w:rPr>
        <w:t>300</w:t>
      </w:r>
      <w:r>
        <w:rPr>
          <w:rFonts w:ascii="Arial MT" w:eastAsia="Arial MT"/>
          <w:color w:val="232323"/>
          <w:spacing w:val="-6"/>
        </w:rPr>
        <w:t> </w:t>
      </w:r>
      <w:r>
        <w:rPr>
          <w:color w:val="232323"/>
          <w:spacing w:val="-17"/>
        </w:rPr>
        <w:t>尺、斜 </w:t>
      </w:r>
      <w:r>
        <w:rPr>
          <w:rFonts w:ascii="Arial MT" w:eastAsia="Arial MT"/>
          <w:color w:val="232323"/>
          <w:spacing w:val="-2"/>
        </w:rPr>
        <w:t>52</w:t>
      </w:r>
      <w:r>
        <w:rPr>
          <w:rFonts w:ascii="Arial MT" w:eastAsia="Arial MT"/>
          <w:color w:val="232323"/>
          <w:spacing w:val="-6"/>
        </w:rPr>
        <w:t> </w:t>
      </w:r>
      <w:r>
        <w:rPr>
          <w:color w:val="232323"/>
          <w:spacing w:val="-2"/>
        </w:rPr>
        <w:t>度的谷底，原始為了採礦所建置的纜車，由於地形的關係，傾斜的程度非常大，有時會覺得都快站直了，驚險刺激，</w:t>
      </w:r>
      <w:r>
        <w:rPr>
          <w:color w:val="232323"/>
          <w:spacing w:val="-118"/>
        </w:rPr>
        <w:t> </w:t>
      </w:r>
      <w:r>
        <w:rPr>
          <w:color w:val="232323"/>
          <w:spacing w:val="-3"/>
        </w:rPr>
        <w:t>纜車抵達後又是另外一種景緻，從觀景台到森林步道，每一刻都倘佯在</w:t>
      </w:r>
      <w:r>
        <w:rPr>
          <w:color w:val="232323"/>
        </w:rPr>
        <w:t>芬多精中。</w:t>
      </w:r>
    </w:p>
    <w:p>
      <w:pPr>
        <w:pStyle w:val="Heading3"/>
        <w:spacing w:line="424" w:lineRule="exact"/>
      </w:pPr>
      <w:r>
        <w:rPr/>
        <w:drawing>
          <wp:anchor distT="0" distB="0" distL="0" distR="0" allowOverlap="1" layoutInCell="1" locked="0" behindDoc="0" simplePos="0" relativeHeight="15734784">
            <wp:simplePos x="0" y="0"/>
            <wp:positionH relativeFrom="page">
              <wp:posOffset>5239384</wp:posOffset>
            </wp:positionH>
            <wp:positionV relativeFrom="paragraph">
              <wp:posOffset>135890</wp:posOffset>
            </wp:positionV>
            <wp:extent cx="1798319" cy="1035050"/>
            <wp:effectExtent l="0" t="0" r="0" b="0"/>
            <wp:wrapNone/>
            <wp:docPr id="33" name="image17.jpeg"/>
            <wp:cNvGraphicFramePr>
              <a:graphicFrameLocks noChangeAspect="1"/>
            </wp:cNvGraphicFramePr>
            <a:graphic>
              <a:graphicData uri="http://schemas.openxmlformats.org/drawingml/2006/picture">
                <pic:pic>
                  <pic:nvPicPr>
                    <pic:cNvPr id="34" name="image17.jpeg"/>
                    <pic:cNvPicPr/>
                  </pic:nvPicPr>
                  <pic:blipFill>
                    <a:blip r:embed="rId21" cstate="print"/>
                    <a:stretch>
                      <a:fillRect/>
                    </a:stretch>
                  </pic:blipFill>
                  <pic:spPr>
                    <a:xfrm>
                      <a:off x="0" y="0"/>
                      <a:ext cx="1798319" cy="1035050"/>
                    </a:xfrm>
                    <a:prstGeom prst="rect">
                      <a:avLst/>
                    </a:prstGeom>
                  </pic:spPr>
                </pic:pic>
              </a:graphicData>
            </a:graphic>
          </wp:anchor>
        </w:drawing>
      </w:r>
      <w:r>
        <w:rPr>
          <w:color w:val="006FC0"/>
          <w:spacing w:val="7"/>
        </w:rPr>
        <w:t>★空中觀景纜車→</w:t>
      </w:r>
    </w:p>
    <w:p>
      <w:pPr>
        <w:pStyle w:val="BodyText"/>
        <w:spacing w:line="242" w:lineRule="auto"/>
        <w:ind w:right="3446"/>
      </w:pPr>
      <w:r>
        <w:rPr>
          <w:color w:val="232323"/>
          <w:spacing w:val="-7"/>
        </w:rPr>
        <w:t>特別安排再讓您搭乘橫越傑克遜峽谷的空中觀景纜車，從空中鳥瞰欣賞</w:t>
      </w:r>
      <w:r>
        <w:rPr>
          <w:color w:val="232323"/>
        </w:rPr>
        <w:t>峽谷風光。</w:t>
      </w:r>
    </w:p>
    <w:p>
      <w:pPr>
        <w:pStyle w:val="Heading3"/>
        <w:spacing w:line="429" w:lineRule="exact"/>
      </w:pPr>
      <w:r>
        <w:rPr>
          <w:color w:val="006FC0"/>
          <w:spacing w:val="8"/>
        </w:rPr>
        <w:t>★回音谷</w:t>
      </w:r>
    </w:p>
    <w:p>
      <w:pPr>
        <w:pStyle w:val="BodyText"/>
        <w:spacing w:line="242" w:lineRule="auto"/>
        <w:ind w:right="3386"/>
      </w:pPr>
      <w:r>
        <w:rPr>
          <w:color w:val="232323"/>
          <w:spacing w:val="-2"/>
        </w:rPr>
        <w:t>回音谷是觀賞三姐妹峰的最佳地點，同時亦可在此俯瞰整個藍山風景。</w:t>
      </w:r>
      <w:r>
        <w:rPr>
          <w:color w:val="232323"/>
          <w:spacing w:val="-11"/>
        </w:rPr>
        <w:t>你更可踏上超過 </w:t>
      </w:r>
      <w:r>
        <w:rPr>
          <w:rFonts w:ascii="Arial MT" w:eastAsia="Arial MT"/>
          <w:color w:val="232323"/>
          <w:spacing w:val="-2"/>
        </w:rPr>
        <w:t>800</w:t>
      </w:r>
      <w:r>
        <w:rPr>
          <w:rFonts w:ascii="Arial MT" w:eastAsia="Arial MT"/>
          <w:color w:val="232323"/>
          <w:spacing w:val="-6"/>
        </w:rPr>
        <w:t> </w:t>
      </w:r>
      <w:r>
        <w:rPr>
          <w:color w:val="232323"/>
          <w:spacing w:val="-9"/>
        </w:rPr>
        <w:t>個台階的巨人階梯 </w:t>
      </w:r>
      <w:r>
        <w:rPr>
          <w:rFonts w:ascii="Arial MT" w:eastAsia="Arial MT"/>
          <w:color w:val="232323"/>
          <w:spacing w:val="-2"/>
        </w:rPr>
        <w:t>Giant</w:t>
      </w:r>
      <w:r>
        <w:rPr>
          <w:rFonts w:ascii="Arial MT" w:eastAsia="Arial MT"/>
          <w:color w:val="232323"/>
          <w:spacing w:val="-19"/>
        </w:rPr>
        <w:t> </w:t>
      </w:r>
      <w:r>
        <w:rPr>
          <w:rFonts w:ascii="Arial MT" w:eastAsia="Arial MT"/>
          <w:color w:val="232323"/>
          <w:spacing w:val="-2"/>
        </w:rPr>
        <w:t>Stairway</w:t>
      </w:r>
      <w:r>
        <w:rPr>
          <w:color w:val="232323"/>
          <w:spacing w:val="-2"/>
        </w:rPr>
        <w:t>，走過這條步道</w:t>
      </w:r>
    </w:p>
    <w:p>
      <w:pPr>
        <w:pStyle w:val="BodyText"/>
      </w:pPr>
      <w:r>
        <w:rPr>
          <w:color w:val="232323"/>
          <w:spacing w:val="-10"/>
        </w:rPr>
        <w:t>可步行到回音谷谷底，亦即是三姐妹峰的山腳，途中更可到達年代悠遠的古老雨林，欣賞雨林景色！</w:t>
      </w:r>
    </w:p>
    <w:p>
      <w:pPr>
        <w:pStyle w:val="Heading3"/>
      </w:pPr>
      <w:r>
        <w:rPr/>
        <w:drawing>
          <wp:anchor distT="0" distB="0" distL="0" distR="0" allowOverlap="1" layoutInCell="1" locked="0" behindDoc="0" simplePos="0" relativeHeight="15735808">
            <wp:simplePos x="0" y="0"/>
            <wp:positionH relativeFrom="page">
              <wp:posOffset>2804795</wp:posOffset>
            </wp:positionH>
            <wp:positionV relativeFrom="paragraph">
              <wp:posOffset>241311</wp:posOffset>
            </wp:positionV>
            <wp:extent cx="4236720" cy="1724025"/>
            <wp:effectExtent l="0" t="0" r="0" b="0"/>
            <wp:wrapNone/>
            <wp:docPr id="35" name="image18.jpeg" descr="新南威爾士州卡通巴回聲角觀景點©新南威爾士州旅遊局"/>
            <wp:cNvGraphicFramePr>
              <a:graphicFrameLocks noChangeAspect="1"/>
            </wp:cNvGraphicFramePr>
            <a:graphic>
              <a:graphicData uri="http://schemas.openxmlformats.org/drawingml/2006/picture">
                <pic:pic>
                  <pic:nvPicPr>
                    <pic:cNvPr id="36" name="image18.jpeg"/>
                    <pic:cNvPicPr/>
                  </pic:nvPicPr>
                  <pic:blipFill>
                    <a:blip r:embed="rId22" cstate="print"/>
                    <a:stretch>
                      <a:fillRect/>
                    </a:stretch>
                  </pic:blipFill>
                  <pic:spPr>
                    <a:xfrm>
                      <a:off x="0" y="0"/>
                      <a:ext cx="4236720" cy="1724025"/>
                    </a:xfrm>
                    <a:prstGeom prst="rect">
                      <a:avLst/>
                    </a:prstGeom>
                  </pic:spPr>
                </pic:pic>
              </a:graphicData>
            </a:graphic>
          </wp:anchor>
        </w:drawing>
      </w:r>
      <w:r>
        <w:rPr>
          <w:color w:val="006FC0"/>
          <w:spacing w:val="8"/>
        </w:rPr>
        <w:t>★三姊妹岩</w:t>
      </w:r>
    </w:p>
    <w:p>
      <w:pPr>
        <w:pStyle w:val="BodyText"/>
        <w:spacing w:line="244" w:lineRule="auto"/>
        <w:ind w:right="7278"/>
        <w:jc w:val="both"/>
      </w:pPr>
      <w:r>
        <w:rPr>
          <w:color w:val="232323"/>
        </w:rPr>
        <w:t>大藍山區中的世界文化遺產區三</w:t>
      </w:r>
      <w:r>
        <w:rPr>
          <w:color w:val="232323"/>
          <w:spacing w:val="-4"/>
        </w:rPr>
        <w:t>姐妹峰（</w:t>
      </w:r>
      <w:r>
        <w:rPr>
          <w:rFonts w:ascii="Arial MT" w:eastAsia="Arial MT"/>
          <w:color w:val="232323"/>
          <w:spacing w:val="-4"/>
        </w:rPr>
        <w:t>Three</w:t>
      </w:r>
      <w:r>
        <w:rPr>
          <w:rFonts w:ascii="Arial MT" w:eastAsia="Arial MT"/>
          <w:color w:val="232323"/>
          <w:spacing w:val="-15"/>
        </w:rPr>
        <w:t> </w:t>
      </w:r>
      <w:r>
        <w:rPr>
          <w:rFonts w:ascii="Arial MT" w:eastAsia="Arial MT"/>
          <w:color w:val="232323"/>
          <w:spacing w:val="-4"/>
        </w:rPr>
        <w:t>Sisters</w:t>
      </w:r>
      <w:r>
        <w:rPr>
          <w:color w:val="232323"/>
          <w:spacing w:val="-4"/>
        </w:rPr>
        <w:t>）</w:t>
      </w:r>
      <w:r>
        <w:rPr>
          <w:color w:val="232323"/>
          <w:spacing w:val="-3"/>
        </w:rPr>
        <w:t>是您一生</w:t>
      </w:r>
      <w:r>
        <w:rPr>
          <w:color w:val="232323"/>
          <w:spacing w:val="-11"/>
        </w:rPr>
        <w:t>中必須到訪一次的標誌性景點。原</w:t>
      </w:r>
      <w:r>
        <w:rPr>
          <w:color w:val="232323"/>
          <w:spacing w:val="-6"/>
        </w:rPr>
        <w:t>住民三姐妹峰</w:t>
      </w:r>
      <w:r>
        <w:rPr>
          <w:color w:val="232323"/>
          <w:spacing w:val="-5"/>
        </w:rPr>
        <w:t>（</w:t>
      </w:r>
      <w:r>
        <w:rPr>
          <w:rFonts w:ascii="Arial MT" w:eastAsia="Arial MT"/>
          <w:color w:val="232323"/>
          <w:spacing w:val="-5"/>
        </w:rPr>
        <w:t>Three</w:t>
      </w:r>
      <w:r>
        <w:rPr>
          <w:rFonts w:ascii="Arial MT" w:eastAsia="Arial MT"/>
          <w:color w:val="232323"/>
          <w:spacing w:val="-18"/>
        </w:rPr>
        <w:t> </w:t>
      </w:r>
      <w:r>
        <w:rPr>
          <w:rFonts w:ascii="Arial MT" w:eastAsia="Arial MT"/>
          <w:color w:val="232323"/>
          <w:spacing w:val="-5"/>
        </w:rPr>
        <w:t>Sisters</w:t>
      </w:r>
      <w:r>
        <w:rPr>
          <w:color w:val="232323"/>
          <w:spacing w:val="-5"/>
        </w:rPr>
        <w:t>）故</w:t>
      </w:r>
      <w:r>
        <w:rPr>
          <w:color w:val="232323"/>
          <w:spacing w:val="-10"/>
        </w:rPr>
        <w:t>事有多種不同版本，但您一定會同</w:t>
      </w:r>
      <w:r>
        <w:rPr>
          <w:color w:val="232323"/>
          <w:spacing w:val="-11"/>
        </w:rPr>
        <w:t>意它的真實性。氣勢不凡的三姐妹</w:t>
      </w:r>
      <w:r>
        <w:rPr>
          <w:color w:val="232323"/>
          <w:spacing w:val="-4"/>
        </w:rPr>
        <w:t>峰（</w:t>
      </w:r>
      <w:r>
        <w:rPr>
          <w:rFonts w:ascii="Arial MT" w:eastAsia="Arial MT"/>
          <w:color w:val="232323"/>
          <w:spacing w:val="-4"/>
        </w:rPr>
        <w:t>Three</w:t>
      </w:r>
      <w:r>
        <w:rPr>
          <w:rFonts w:ascii="Arial MT" w:eastAsia="Arial MT"/>
          <w:color w:val="232323"/>
          <w:spacing w:val="-16"/>
        </w:rPr>
        <w:t> </w:t>
      </w:r>
      <w:r>
        <w:rPr>
          <w:rFonts w:ascii="Arial MT" w:eastAsia="Arial MT"/>
          <w:color w:val="232323"/>
          <w:spacing w:val="-4"/>
        </w:rPr>
        <w:t>Sisters</w:t>
      </w:r>
      <w:r>
        <w:rPr>
          <w:color w:val="232323"/>
          <w:spacing w:val="-4"/>
        </w:rPr>
        <w:t>）</w:t>
      </w:r>
      <w:r>
        <w:rPr>
          <w:color w:val="232323"/>
          <w:spacing w:val="-3"/>
        </w:rPr>
        <w:t>傲然挺立於貢</w:t>
      </w:r>
      <w:r>
        <w:rPr>
          <w:color w:val="232323"/>
          <w:spacing w:val="-4"/>
        </w:rPr>
        <w:t>東古拉族（</w:t>
      </w:r>
      <w:r>
        <w:rPr>
          <w:rFonts w:ascii="Arial MT" w:eastAsia="Arial MT"/>
          <w:color w:val="232323"/>
          <w:spacing w:val="-4"/>
        </w:rPr>
        <w:t>Gundungurra</w:t>
      </w:r>
      <w:r>
        <w:rPr>
          <w:color w:val="232323"/>
          <w:spacing w:val="-4"/>
        </w:rPr>
        <w:t>）</w:t>
      </w:r>
      <w:r>
        <w:rPr>
          <w:color w:val="232323"/>
          <w:spacing w:val="-3"/>
        </w:rPr>
        <w:t>和塔魯</w:t>
      </w:r>
      <w:r>
        <w:rPr>
          <w:color w:val="232323"/>
          <w:spacing w:val="-2"/>
        </w:rPr>
        <w:t>爾（</w:t>
      </w:r>
      <w:r>
        <w:rPr>
          <w:rFonts w:ascii="Arial MT" w:eastAsia="Arial MT"/>
          <w:color w:val="232323"/>
          <w:spacing w:val="-2"/>
        </w:rPr>
        <w:t>Darug</w:t>
      </w:r>
      <w:r>
        <w:rPr>
          <w:color w:val="232323"/>
          <w:spacing w:val="-2"/>
        </w:rPr>
        <w:t>）原住民族人的傳統領</w:t>
      </w:r>
    </w:p>
    <w:p>
      <w:pPr>
        <w:pStyle w:val="BodyText"/>
        <w:spacing w:line="242" w:lineRule="auto"/>
        <w:ind w:right="356"/>
        <w:jc w:val="both"/>
      </w:pPr>
      <w:r>
        <w:rPr>
          <w:color w:val="232323"/>
          <w:spacing w:val="1"/>
        </w:rPr>
        <w:t>域上。從高原邊緣的回聲角</w:t>
      </w:r>
      <w:r>
        <w:rPr>
          <w:color w:val="232323"/>
        </w:rPr>
        <w:t>（</w:t>
      </w:r>
      <w:r>
        <w:rPr>
          <w:rFonts w:ascii="Arial MT" w:eastAsia="Arial MT"/>
          <w:color w:val="232323"/>
        </w:rPr>
        <w:t>Echo</w:t>
      </w:r>
      <w:r>
        <w:rPr>
          <w:rFonts w:ascii="Arial MT" w:eastAsia="Arial MT"/>
          <w:color w:val="232323"/>
          <w:spacing w:val="3"/>
        </w:rPr>
        <w:t>   </w:t>
      </w:r>
      <w:r>
        <w:rPr>
          <w:rFonts w:ascii="Arial MT" w:eastAsia="Arial MT"/>
          <w:color w:val="232323"/>
        </w:rPr>
        <w:t>Point</w:t>
      </w:r>
      <w:r>
        <w:rPr>
          <w:color w:val="232323"/>
        </w:rPr>
        <w:t>）瞭望台欣賞，是最棒的角度。這三座風化的砂岩峰位</w:t>
      </w:r>
      <w:r>
        <w:rPr>
          <w:color w:val="232323"/>
          <w:spacing w:val="-27"/>
        </w:rPr>
        <w:t>於 </w:t>
      </w:r>
      <w:r>
        <w:rPr>
          <w:rFonts w:ascii="Arial MT" w:eastAsia="Arial MT"/>
          <w:color w:val="232323"/>
          <w:spacing w:val="-1"/>
        </w:rPr>
        <w:t>Jamison</w:t>
      </w:r>
      <w:r>
        <w:rPr>
          <w:rFonts w:ascii="Arial MT" w:eastAsia="Arial MT"/>
          <w:color w:val="232323"/>
          <w:spacing w:val="36"/>
        </w:rPr>
        <w:t> </w:t>
      </w:r>
      <w:r>
        <w:rPr>
          <w:rFonts w:ascii="Arial MT" w:eastAsia="Arial MT"/>
          <w:color w:val="232323"/>
          <w:spacing w:val="-1"/>
        </w:rPr>
        <w:t>Valley</w:t>
      </w:r>
      <w:r>
        <w:rPr>
          <w:rFonts w:ascii="Arial MT" w:eastAsia="Arial MT"/>
          <w:color w:val="232323"/>
          <w:spacing w:val="3"/>
        </w:rPr>
        <w:t> </w:t>
      </w:r>
      <w:r>
        <w:rPr>
          <w:color w:val="232323"/>
        </w:rPr>
        <w:t>的懸崖之間，是數千年前形成，再經過侵蝕作用，才有了現在的樣貌。從瞭望台上，您將可以看到城堡遺跡和孤山。</w:t>
      </w:r>
    </w:p>
    <w:p>
      <w:pPr>
        <w:pStyle w:val="BodyText"/>
      </w:pPr>
      <w:r>
        <w:rPr>
          <w:color w:val="FF0000"/>
          <w:spacing w:val="-11"/>
        </w:rPr>
        <w:t>【貼心小叮嚀】今天因需步行部分山路，建議穿著舒適平底鞋子，搭乘鍊纜車時請將隨身物品帶好，</w:t>
      </w:r>
    </w:p>
    <w:p>
      <w:pPr>
        <w:spacing w:after="0"/>
        <w:sectPr>
          <w:pgSz w:w="11900" w:h="16850"/>
          <w:pgMar w:top="560" w:bottom="280" w:left="380" w:right="380"/>
        </w:sectPr>
      </w:pPr>
    </w:p>
    <w:p>
      <w:pPr>
        <w:pStyle w:val="BodyText"/>
        <w:spacing w:before="56"/>
      </w:pPr>
      <w:r>
        <w:rPr>
          <w:color w:val="FF0000"/>
          <w:spacing w:val="-1"/>
        </w:rPr>
        <w:t>如相機、手提包、水壺以及鞋子</w:t>
      </w:r>
      <w:r>
        <w:rPr>
          <w:rFonts w:ascii="Arial MT" w:eastAsia="Arial MT"/>
          <w:color w:val="FF0000"/>
        </w:rPr>
        <w:t>...</w:t>
      </w:r>
      <w:r>
        <w:rPr>
          <w:color w:val="FF0000"/>
        </w:rPr>
        <w:t>避免因傾斜而滑落。</w:t>
      </w:r>
    </w:p>
    <w:p>
      <w:pPr>
        <w:pStyle w:val="Heading3"/>
        <w:tabs>
          <w:tab w:pos="2997" w:val="left" w:leader="none"/>
          <w:tab w:pos="7558" w:val="left" w:leader="none"/>
        </w:tabs>
        <w:spacing w:before="4"/>
      </w:pPr>
      <w:r>
        <w:rPr>
          <w:color w:val="006600"/>
        </w:rPr>
        <w:t>早餐：飯店自助早餐</w:t>
        <w:tab/>
        <w:t>午餐：</w:t>
      </w:r>
      <w:r>
        <w:rPr>
          <w:color w:val="006600"/>
          <w:spacing w:val="12"/>
        </w:rPr>
        <w:t>中式料理七菜一</w:t>
      </w:r>
      <w:r>
        <w:rPr>
          <w:color w:val="006600"/>
          <w:spacing w:val="14"/>
        </w:rPr>
        <w:t>湯</w:t>
      </w:r>
      <w:r>
        <w:rPr>
          <w:color w:val="006600"/>
        </w:rPr>
        <w:t>(餐標</w:t>
      </w:r>
      <w:r>
        <w:rPr>
          <w:color w:val="006600"/>
          <w:spacing w:val="-1"/>
        </w:rPr>
        <w:t> </w:t>
      </w:r>
      <w:r>
        <w:rPr>
          <w:color w:val="006600"/>
        </w:rPr>
        <w:t>35)</w:t>
        <w:tab/>
        <w:t>晚餐：中西式自助餐(餐標</w:t>
      </w:r>
      <w:r>
        <w:rPr>
          <w:color w:val="006600"/>
          <w:spacing w:val="2"/>
        </w:rPr>
        <w:t> </w:t>
      </w:r>
      <w:r>
        <w:rPr>
          <w:color w:val="006600"/>
        </w:rPr>
        <w:t>30)</w:t>
      </w:r>
    </w:p>
    <w:p>
      <w:pPr>
        <w:spacing w:line="428" w:lineRule="exact" w:before="0"/>
        <w:ind w:left="356" w:right="0" w:firstLine="0"/>
        <w:jc w:val="left"/>
        <w:rPr>
          <w:rFonts w:ascii="Microsoft JhengHei" w:hAnsi="Microsoft JhengHei" w:eastAsia="Microsoft JhengHei" w:hint="eastAsia"/>
          <w:b/>
          <w:sz w:val="24"/>
        </w:rPr>
      </w:pPr>
      <w:r>
        <w:rPr>
          <w:rFonts w:ascii="Microsoft JhengHei" w:hAnsi="Microsoft JhengHei" w:eastAsia="Microsoft JhengHei" w:hint="eastAsia"/>
          <w:b/>
          <w:color w:val="001F5F"/>
          <w:spacing w:val="-1"/>
          <w:sz w:val="24"/>
        </w:rPr>
        <w:t>住宿：</w:t>
      </w:r>
      <w:r>
        <w:rPr>
          <w:rFonts w:ascii="Microsoft JhengHei" w:hAnsi="Microsoft JhengHei" w:eastAsia="Microsoft JhengHei" w:hint="eastAsia"/>
          <w:b/>
          <w:color w:val="001F5F"/>
          <w:spacing w:val="-1"/>
          <w:sz w:val="24"/>
          <w:shd w:fill="D9D9D9" w:color="auto" w:val="clear"/>
        </w:rPr>
        <w:t>★★★★雪梨麥考瑞公園美居飯店</w:t>
      </w:r>
      <w:r>
        <w:rPr>
          <w:rFonts w:ascii="Microsoft JhengHei" w:hAnsi="Microsoft JhengHei" w:eastAsia="Microsoft JhengHei" w:hint="eastAsia"/>
          <w:b/>
          <w:color w:val="001F5F"/>
          <w:sz w:val="24"/>
          <w:shd w:fill="D9D9D9" w:color="auto" w:val="clear"/>
        </w:rPr>
        <w:t>(Mercure</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Sydney</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Macquarie</w:t>
      </w:r>
      <w:r>
        <w:rPr>
          <w:rFonts w:ascii="Microsoft JhengHei" w:hAnsi="Microsoft JhengHei" w:eastAsia="Microsoft JhengHei" w:hint="eastAsia"/>
          <w:b/>
          <w:color w:val="001F5F"/>
          <w:spacing w:val="-12"/>
          <w:sz w:val="24"/>
          <w:shd w:fill="D9D9D9" w:color="auto" w:val="clear"/>
        </w:rPr>
        <w:t> </w:t>
      </w:r>
      <w:r>
        <w:rPr>
          <w:rFonts w:ascii="Microsoft JhengHei" w:hAnsi="Microsoft JhengHei" w:eastAsia="Microsoft JhengHei" w:hint="eastAsia"/>
          <w:b/>
          <w:color w:val="001F5F"/>
          <w:sz w:val="24"/>
          <w:shd w:fill="D9D9D9" w:color="auto" w:val="clear"/>
        </w:rPr>
        <w:t>Park)★★★★</w:t>
      </w:r>
      <w:r>
        <w:rPr>
          <w:rFonts w:ascii="Microsoft JhengHei" w:hAnsi="Microsoft JhengHei" w:eastAsia="Microsoft JhengHei" w:hint="eastAsia"/>
          <w:b/>
          <w:color w:val="006600"/>
          <w:sz w:val="24"/>
        </w:rPr>
        <w:t>或同等級旅館</w:t>
      </w:r>
    </w:p>
    <w:p>
      <w:pPr>
        <w:pStyle w:val="BodyText"/>
        <w:spacing w:before="13"/>
        <w:ind w:left="0"/>
        <w:rPr>
          <w:rFonts w:ascii="Microsoft JhengHei"/>
          <w:b/>
          <w:sz w:val="29"/>
        </w:rPr>
      </w:pPr>
    </w:p>
    <w:p>
      <w:pPr>
        <w:pStyle w:val="Heading1"/>
        <w:spacing w:line="225" w:lineRule="auto"/>
        <w:ind w:right="352"/>
        <w:jc w:val="both"/>
      </w:pPr>
      <w:r>
        <w:rPr>
          <w:color w:val="006FC0"/>
          <w:spacing w:val="12"/>
        </w:rPr>
        <w:t>第四天 雪梨</w:t>
      </w:r>
      <w:r>
        <w:rPr>
          <w:rFonts w:ascii="Webdings" w:hAnsi="Webdings" w:eastAsia="Webdings"/>
          <w:b w:val="0"/>
          <w:color w:val="006FC0"/>
        </w:rPr>
        <w:t></w:t>
      </w:r>
      <w:r>
        <w:rPr>
          <w:color w:val="006FC0"/>
          <w:spacing w:val="-2"/>
        </w:rPr>
        <w:t>歡慶 </w:t>
      </w:r>
      <w:r>
        <w:rPr>
          <w:color w:val="006FC0"/>
        </w:rPr>
        <w:t>20</w:t>
      </w:r>
      <w:r>
        <w:rPr>
          <w:color w:val="006FC0"/>
          <w:spacing w:val="-2"/>
        </w:rPr>
        <w:t> 世紀建築傑作</w:t>
      </w:r>
      <w:r>
        <w:rPr>
          <w:color w:val="006FC0"/>
        </w:rPr>
        <w:t>~</w:t>
      </w:r>
      <w:r>
        <w:rPr>
          <w:color w:val="006FC0"/>
          <w:spacing w:val="-1"/>
        </w:rPr>
        <w:t>雪梨歌劇院 </w:t>
      </w:r>
      <w:r>
        <w:rPr>
          <w:color w:val="006FC0"/>
        </w:rPr>
        <w:t>50</w:t>
      </w:r>
      <w:r>
        <w:rPr>
          <w:color w:val="006FC0"/>
          <w:spacing w:val="-2"/>
        </w:rPr>
        <w:t> 週年雪梨歌劇院</w:t>
      </w:r>
      <w:r>
        <w:rPr>
          <w:rFonts w:ascii="Webdings" w:hAnsi="Webdings" w:eastAsia="Webdings"/>
          <w:b w:val="0"/>
          <w:color w:val="FF0000"/>
        </w:rPr>
        <w:t></w:t>
      </w:r>
      <w:r>
        <w:rPr>
          <w:color w:val="FF0000"/>
        </w:rPr>
        <w:t>入</w:t>
      </w:r>
      <w:r>
        <w:rPr>
          <w:color w:val="FF0000"/>
          <w:w w:val="95"/>
        </w:rPr>
        <w:t>內參觀＋導覽</w:t>
      </w:r>
      <w:r>
        <w:rPr>
          <w:rFonts w:ascii="Webdings" w:hAnsi="Webdings" w:eastAsia="Webdings"/>
          <w:b w:val="0"/>
          <w:color w:val="006FC0"/>
          <w:spacing w:val="14"/>
          <w:w w:val="95"/>
        </w:rPr>
        <w:t></w:t>
      </w:r>
      <w:r>
        <w:rPr>
          <w:color w:val="006FC0"/>
          <w:w w:val="95"/>
        </w:rPr>
        <w:t>總督古堡府</w:t>
      </w:r>
      <w:r>
        <w:rPr>
          <w:rFonts w:ascii="Webdings" w:hAnsi="Webdings" w:eastAsia="Webdings"/>
          <w:b w:val="0"/>
          <w:color w:val="006FC0"/>
          <w:spacing w:val="12"/>
          <w:w w:val="95"/>
        </w:rPr>
        <w:t></w:t>
      </w:r>
      <w:r>
        <w:rPr>
          <w:color w:val="006FC0"/>
          <w:w w:val="95"/>
        </w:rPr>
        <w:t>新南威爾斯藝術館</w:t>
      </w:r>
      <w:r>
        <w:rPr>
          <w:rFonts w:ascii="Webdings" w:hAnsi="Webdings" w:eastAsia="Webdings"/>
          <w:b w:val="0"/>
          <w:color w:val="006FC0"/>
          <w:spacing w:val="12"/>
          <w:w w:val="95"/>
        </w:rPr>
        <w:t></w:t>
      </w:r>
      <w:r>
        <w:rPr>
          <w:color w:val="006FC0"/>
          <w:w w:val="95"/>
        </w:rPr>
        <w:t>皇家植物園</w:t>
      </w:r>
      <w:r>
        <w:rPr>
          <w:rFonts w:ascii="Webdings" w:hAnsi="Webdings" w:eastAsia="Webdings"/>
          <w:b w:val="0"/>
          <w:color w:val="006FC0"/>
          <w:spacing w:val="12"/>
          <w:w w:val="95"/>
        </w:rPr>
        <w:t></w:t>
      </w:r>
      <w:r>
        <w:rPr>
          <w:color w:val="006FC0"/>
          <w:w w:val="95"/>
        </w:rPr>
        <w:t>麥覺理夫</w:t>
      </w:r>
      <w:r>
        <w:rPr>
          <w:color w:val="006FC0"/>
          <w:spacing w:val="87"/>
        </w:rPr>
        <w:t> </w:t>
      </w:r>
      <w:r>
        <w:rPr>
          <w:color w:val="006FC0"/>
          <w:spacing w:val="88"/>
        </w:rPr>
        <w:t> </w:t>
      </w:r>
      <w:r>
        <w:rPr>
          <w:color w:val="006FC0"/>
        </w:rPr>
        <w:t>人座椅</w:t>
      </w:r>
      <w:r>
        <w:rPr>
          <w:rFonts w:ascii="Webdings" w:hAnsi="Webdings" w:eastAsia="Webdings"/>
          <w:b w:val="0"/>
          <w:color w:val="006FC0"/>
        </w:rPr>
        <w:t></w:t>
      </w:r>
      <w:r>
        <w:rPr>
          <w:color w:val="006FC0"/>
        </w:rPr>
        <w:t>QVB</w:t>
      </w:r>
      <w:r>
        <w:rPr>
          <w:color w:val="006FC0"/>
          <w:spacing w:val="-1"/>
        </w:rPr>
        <w:t> 維多利亞女王大廈</w:t>
      </w:r>
    </w:p>
    <w:p>
      <w:pPr>
        <w:pStyle w:val="Heading3"/>
        <w:spacing w:line="410" w:lineRule="exact"/>
      </w:pPr>
      <w:r>
        <w:rPr/>
        <w:drawing>
          <wp:anchor distT="0" distB="0" distL="0" distR="0" allowOverlap="1" layoutInCell="1" locked="0" behindDoc="0" simplePos="0" relativeHeight="15737344">
            <wp:simplePos x="0" y="0"/>
            <wp:positionH relativeFrom="page">
              <wp:posOffset>4667250</wp:posOffset>
            </wp:positionH>
            <wp:positionV relativeFrom="paragraph">
              <wp:posOffset>118804</wp:posOffset>
            </wp:positionV>
            <wp:extent cx="2486025" cy="1415415"/>
            <wp:effectExtent l="0" t="0" r="0" b="0"/>
            <wp:wrapNone/>
            <wp:docPr id="37" name="image19.jpeg" descr="一張含有 天空, 歌劇院, 戶外, 水 的圖片  自動產生的描述"/>
            <wp:cNvGraphicFramePr>
              <a:graphicFrameLocks noChangeAspect="1"/>
            </wp:cNvGraphicFramePr>
            <a:graphic>
              <a:graphicData uri="http://schemas.openxmlformats.org/drawingml/2006/picture">
                <pic:pic>
                  <pic:nvPicPr>
                    <pic:cNvPr id="38" name="image19.jpeg"/>
                    <pic:cNvPicPr/>
                  </pic:nvPicPr>
                  <pic:blipFill>
                    <a:blip r:embed="rId23" cstate="print"/>
                    <a:stretch>
                      <a:fillRect/>
                    </a:stretch>
                  </pic:blipFill>
                  <pic:spPr>
                    <a:xfrm>
                      <a:off x="0" y="0"/>
                      <a:ext cx="2486025" cy="1415415"/>
                    </a:xfrm>
                    <a:prstGeom prst="rect">
                      <a:avLst/>
                    </a:prstGeom>
                  </pic:spPr>
                </pic:pic>
              </a:graphicData>
            </a:graphic>
          </wp:anchor>
        </w:drawing>
      </w:r>
      <w:r>
        <w:rPr>
          <w:color w:val="006FC0"/>
          <w:spacing w:val="-1"/>
        </w:rPr>
        <w:t>◎雪梨歌劇院 </w:t>
      </w:r>
      <w:r>
        <w:rPr>
          <w:color w:val="006FC0"/>
        </w:rPr>
        <w:t>Sydney</w:t>
      </w:r>
      <w:r>
        <w:rPr>
          <w:color w:val="006FC0"/>
          <w:spacing w:val="-4"/>
        </w:rPr>
        <w:t> </w:t>
      </w:r>
      <w:r>
        <w:rPr>
          <w:color w:val="006FC0"/>
        </w:rPr>
        <w:t>Opera</w:t>
      </w:r>
      <w:r>
        <w:rPr>
          <w:color w:val="006FC0"/>
          <w:spacing w:val="-5"/>
        </w:rPr>
        <w:t> </w:t>
      </w:r>
      <w:r>
        <w:rPr>
          <w:color w:val="006FC0"/>
        </w:rPr>
        <w:t>House</w:t>
      </w:r>
    </w:p>
    <w:p>
      <w:pPr>
        <w:pStyle w:val="BodyText"/>
        <w:spacing w:line="244" w:lineRule="auto"/>
        <w:ind w:right="4348"/>
        <w:jc w:val="both"/>
      </w:pPr>
      <w:r>
        <w:rPr>
          <w:color w:val="232323"/>
          <w:spacing w:val="-2"/>
        </w:rPr>
        <w:t>位於澳洲新南威爾斯州雪梨的多場館表演藝術中心。它位於雪梨港的前濱，被廣泛認為是世界上最著名和最具特色的建築之</w:t>
      </w:r>
      <w:r>
        <w:rPr>
          <w:color w:val="232323"/>
          <w:spacing w:val="-3"/>
          <w:w w:val="95"/>
        </w:rPr>
        <w:t>一，也是 </w:t>
      </w:r>
      <w:r>
        <w:rPr>
          <w:rFonts w:ascii="Arial MT" w:eastAsia="Arial MT"/>
          <w:color w:val="232323"/>
          <w:w w:val="95"/>
        </w:rPr>
        <w:t>20</w:t>
      </w:r>
      <w:r>
        <w:rPr>
          <w:rFonts w:ascii="Arial MT" w:eastAsia="Arial MT"/>
          <w:color w:val="232323"/>
          <w:spacing w:val="41"/>
          <w:w w:val="95"/>
        </w:rPr>
        <w:t> </w:t>
      </w:r>
      <w:r>
        <w:rPr>
          <w:color w:val="232323"/>
          <w:w w:val="95"/>
        </w:rPr>
        <w:t>世紀建築的代表傑作，成爲澳大利亞的象徵。</w:t>
      </w:r>
    </w:p>
    <w:p>
      <w:pPr>
        <w:pStyle w:val="BodyText"/>
        <w:spacing w:line="242" w:lineRule="auto"/>
        <w:ind w:right="4347"/>
        <w:jc w:val="both"/>
      </w:pPr>
      <w:r>
        <w:rPr>
          <w:color w:val="FF0000"/>
          <w:spacing w:val="-2"/>
        </w:rPr>
        <w:t>【貼心小叮嚀】歌劇院規定大型側背包以及雙肩後背包禁止攜帶入內。歌劇院外有置物處可暫放，建議貴賓此天攜帶小型背</w:t>
      </w:r>
      <w:r>
        <w:rPr>
          <w:color w:val="FF0000"/>
        </w:rPr>
        <w:t>包放置貴重物品隨身攜帶</w:t>
      </w:r>
      <w:r>
        <w:rPr>
          <w:color w:val="232323"/>
        </w:rPr>
        <w:t>。</w:t>
      </w:r>
    </w:p>
    <w:p>
      <w:pPr>
        <w:pStyle w:val="Heading3"/>
      </w:pPr>
      <w:r>
        <w:rPr/>
        <w:drawing>
          <wp:anchor distT="0" distB="0" distL="0" distR="0" allowOverlap="1" layoutInCell="1" locked="0" behindDoc="0" simplePos="0" relativeHeight="15737856">
            <wp:simplePos x="0" y="0"/>
            <wp:positionH relativeFrom="page">
              <wp:posOffset>5600700</wp:posOffset>
            </wp:positionH>
            <wp:positionV relativeFrom="paragraph">
              <wp:posOffset>158127</wp:posOffset>
            </wp:positionV>
            <wp:extent cx="1552575" cy="918845"/>
            <wp:effectExtent l="0" t="0" r="0" b="0"/>
            <wp:wrapNone/>
            <wp:docPr id="39" name="image20.jpeg"/>
            <wp:cNvGraphicFramePr>
              <a:graphicFrameLocks noChangeAspect="1"/>
            </wp:cNvGraphicFramePr>
            <a:graphic>
              <a:graphicData uri="http://schemas.openxmlformats.org/drawingml/2006/picture">
                <pic:pic>
                  <pic:nvPicPr>
                    <pic:cNvPr id="40" name="image20.jpeg"/>
                    <pic:cNvPicPr/>
                  </pic:nvPicPr>
                  <pic:blipFill>
                    <a:blip r:embed="rId24" cstate="print"/>
                    <a:stretch>
                      <a:fillRect/>
                    </a:stretch>
                  </pic:blipFill>
                  <pic:spPr>
                    <a:xfrm>
                      <a:off x="0" y="0"/>
                      <a:ext cx="1552575" cy="918845"/>
                    </a:xfrm>
                    <a:prstGeom prst="rect">
                      <a:avLst/>
                    </a:prstGeom>
                  </pic:spPr>
                </pic:pic>
              </a:graphicData>
            </a:graphic>
          </wp:anchor>
        </w:drawing>
      </w:r>
      <w:r>
        <w:rPr>
          <w:color w:val="006FC0"/>
          <w:spacing w:val="-1"/>
        </w:rPr>
        <w:t>◎總督古堡府 </w:t>
      </w:r>
      <w:r>
        <w:rPr>
          <w:color w:val="006FC0"/>
        </w:rPr>
        <w:t>Government</w:t>
      </w:r>
      <w:r>
        <w:rPr>
          <w:color w:val="006FC0"/>
          <w:spacing w:val="-4"/>
        </w:rPr>
        <w:t> </w:t>
      </w:r>
      <w:r>
        <w:rPr>
          <w:color w:val="006FC0"/>
        </w:rPr>
        <w:t>House</w:t>
      </w:r>
    </w:p>
    <w:p>
      <w:pPr>
        <w:pStyle w:val="BodyText"/>
        <w:spacing w:line="242" w:lineRule="auto"/>
        <w:ind w:right="2875"/>
      </w:pPr>
      <w:r>
        <w:rPr>
          <w:color w:val="232323"/>
          <w:spacing w:val="-1"/>
        </w:rPr>
        <w:t>此地原為新南威爾斯總督的官邸，外觀為典型的英國式古堡。戶外的御花園</w:t>
      </w:r>
      <w:r>
        <w:rPr>
          <w:color w:val="232323"/>
        </w:rPr>
        <w:t>依四季種植不同的花卉，花團錦簇，非常美麗。</w:t>
      </w:r>
    </w:p>
    <w:p>
      <w:pPr>
        <w:pStyle w:val="Heading3"/>
      </w:pPr>
      <w:r>
        <w:rPr>
          <w:color w:val="4F81BC"/>
          <w:spacing w:val="-1"/>
        </w:rPr>
        <w:t>◎岩石區 </w:t>
      </w:r>
      <w:r>
        <w:rPr>
          <w:color w:val="4F81BC"/>
        </w:rPr>
        <w:t>The</w:t>
      </w:r>
      <w:r>
        <w:rPr>
          <w:color w:val="4F81BC"/>
          <w:spacing w:val="-3"/>
        </w:rPr>
        <w:t> </w:t>
      </w:r>
      <w:r>
        <w:rPr>
          <w:color w:val="4F81BC"/>
        </w:rPr>
        <w:t>Rocks</w:t>
      </w:r>
    </w:p>
    <w:p>
      <w:pPr>
        <w:pStyle w:val="BodyText"/>
        <w:spacing w:line="242" w:lineRule="auto"/>
        <w:ind w:right="2872"/>
      </w:pPr>
      <w:r>
        <w:rPr/>
        <w:drawing>
          <wp:anchor distT="0" distB="0" distL="0" distR="0" allowOverlap="1" layoutInCell="1" locked="0" behindDoc="1" simplePos="0" relativeHeight="487394304">
            <wp:simplePos x="0" y="0"/>
            <wp:positionH relativeFrom="page">
              <wp:posOffset>4446270</wp:posOffset>
            </wp:positionH>
            <wp:positionV relativeFrom="paragraph">
              <wp:posOffset>291084</wp:posOffset>
            </wp:positionV>
            <wp:extent cx="2710814" cy="1177289"/>
            <wp:effectExtent l="0" t="0" r="0" b="0"/>
            <wp:wrapNone/>
            <wp:docPr id="41" name="image21.jpeg"/>
            <wp:cNvGraphicFramePr>
              <a:graphicFrameLocks noChangeAspect="1"/>
            </wp:cNvGraphicFramePr>
            <a:graphic>
              <a:graphicData uri="http://schemas.openxmlformats.org/drawingml/2006/picture">
                <pic:pic>
                  <pic:nvPicPr>
                    <pic:cNvPr id="42" name="image21.jpeg"/>
                    <pic:cNvPicPr/>
                  </pic:nvPicPr>
                  <pic:blipFill>
                    <a:blip r:embed="rId25" cstate="print"/>
                    <a:stretch>
                      <a:fillRect/>
                    </a:stretch>
                  </pic:blipFill>
                  <pic:spPr>
                    <a:xfrm>
                      <a:off x="0" y="0"/>
                      <a:ext cx="2710814" cy="1177289"/>
                    </a:xfrm>
                    <a:prstGeom prst="rect">
                      <a:avLst/>
                    </a:prstGeom>
                  </pic:spPr>
                </pic:pic>
              </a:graphicData>
            </a:graphic>
          </wp:anchor>
        </w:drawing>
      </w:r>
      <w:r>
        <w:rPr>
          <w:color w:val="232323"/>
          <w:spacing w:val="-3"/>
        </w:rPr>
        <w:t>是雪梨最古老的城區，也是澳洲最古老的城鎮。其歷史可以追朔到 </w:t>
      </w:r>
      <w:r>
        <w:rPr>
          <w:rFonts w:ascii="Arial MT" w:eastAsia="Arial MT"/>
          <w:color w:val="232323"/>
        </w:rPr>
        <w:t>1788</w:t>
      </w:r>
      <w:r>
        <w:rPr>
          <w:rFonts w:ascii="Arial MT" w:eastAsia="Arial MT"/>
          <w:color w:val="232323"/>
          <w:spacing w:val="18"/>
        </w:rPr>
        <w:t> </w:t>
      </w:r>
      <w:r>
        <w:rPr>
          <w:color w:val="232323"/>
        </w:rPr>
        <w:t>年英國船長率領船隊，運載首批歐裔囚徒和軍隊登錄澳洲大</w:t>
      </w:r>
    </w:p>
    <w:p>
      <w:pPr>
        <w:pStyle w:val="BodyText"/>
      </w:pPr>
      <w:r>
        <w:rPr>
          <w:color w:val="232323"/>
          <w:spacing w:val="1"/>
          <w:w w:val="95"/>
        </w:rPr>
        <w:t>陸，開創澳洲的殖民歷史。到 </w:t>
      </w:r>
      <w:r>
        <w:rPr>
          <w:rFonts w:ascii="Arial MT" w:eastAsia="Arial MT"/>
          <w:color w:val="232323"/>
          <w:w w:val="95"/>
        </w:rPr>
        <w:t>20</w:t>
      </w:r>
      <w:r>
        <w:rPr>
          <w:rFonts w:ascii="Arial MT" w:eastAsia="Arial MT"/>
          <w:color w:val="232323"/>
          <w:spacing w:val="73"/>
        </w:rPr>
        <w:t> </w:t>
      </w:r>
      <w:r>
        <w:rPr>
          <w:color w:val="232323"/>
          <w:spacing w:val="8"/>
          <w:w w:val="95"/>
        </w:rPr>
        <w:t>世紀 </w:t>
      </w:r>
      <w:r>
        <w:rPr>
          <w:rFonts w:ascii="Arial MT" w:eastAsia="Arial MT"/>
          <w:color w:val="232323"/>
          <w:w w:val="95"/>
        </w:rPr>
        <w:t>30</w:t>
      </w:r>
      <w:r>
        <w:rPr>
          <w:rFonts w:ascii="Arial MT" w:eastAsia="Arial MT"/>
          <w:color w:val="232323"/>
          <w:spacing w:val="73"/>
        </w:rPr>
        <w:t> </w:t>
      </w:r>
      <w:r>
        <w:rPr>
          <w:color w:val="232323"/>
          <w:w w:val="95"/>
        </w:rPr>
        <w:t>年代初，商業中</w:t>
      </w:r>
    </w:p>
    <w:p>
      <w:pPr>
        <w:pStyle w:val="BodyText"/>
      </w:pPr>
      <w:r>
        <w:rPr>
          <w:color w:val="232323"/>
          <w:spacing w:val="-7"/>
        </w:rPr>
        <w:t>心的遷移使得岩石區一度衰落，成為貧民區；直到 </w:t>
      </w:r>
      <w:r>
        <w:rPr>
          <w:rFonts w:ascii="Arial MT" w:eastAsia="Arial MT"/>
          <w:color w:val="232323"/>
          <w:spacing w:val="-3"/>
        </w:rPr>
        <w:t>1970</w:t>
      </w:r>
      <w:r>
        <w:rPr>
          <w:rFonts w:ascii="Arial MT" w:eastAsia="Arial MT"/>
          <w:color w:val="232323"/>
          <w:spacing w:val="-6"/>
        </w:rPr>
        <w:t> </w:t>
      </w:r>
      <w:r>
        <w:rPr>
          <w:color w:val="232323"/>
          <w:spacing w:val="-3"/>
        </w:rPr>
        <w:t>年</w:t>
      </w:r>
    </w:p>
    <w:p>
      <w:pPr>
        <w:pStyle w:val="BodyText"/>
        <w:spacing w:line="242" w:lineRule="auto"/>
        <w:ind w:right="4695"/>
        <w:jc w:val="both"/>
        <w:rPr>
          <w:rFonts w:ascii="Microsoft JhengHei" w:eastAsia="Microsoft JhengHei" w:hint="eastAsia"/>
        </w:rPr>
      </w:pPr>
      <w:r>
        <w:rPr/>
        <w:pict>
          <v:group style="position:absolute;margin-left:403.149994pt;margin-top:59.519989pt;width:160.550pt;height:159.550pt;mso-position-horizontal-relative:page;mso-position-vertical-relative:paragraph;z-index:-15923200" coordorigin="8063,1190" coordsize="3211,3191">
            <v:shape style="position:absolute;left:8063;top:2711;width:3195;height:1669" type="#_x0000_t75" stroked="false">
              <v:imagedata r:id="rId26" o:title=""/>
            </v:shape>
            <v:shape style="position:absolute;left:8829;top:1190;width:2445;height:1500" type="#_x0000_t75" stroked="false">
              <v:imagedata r:id="rId27" o:title=""/>
            </v:shape>
            <w10:wrap type="none"/>
          </v:group>
        </w:pict>
      </w:r>
      <w:r>
        <w:rPr>
          <w:color w:val="232323"/>
          <w:spacing w:val="-8"/>
        </w:rPr>
        <w:t>代，政府對此地展開重建，保留完好的 </w:t>
      </w:r>
      <w:r>
        <w:rPr>
          <w:rFonts w:ascii="Arial MT" w:eastAsia="Arial MT"/>
          <w:color w:val="232323"/>
          <w:spacing w:val="-3"/>
        </w:rPr>
        <w:t>19</w:t>
      </w:r>
      <w:r>
        <w:rPr>
          <w:rFonts w:ascii="Arial MT" w:eastAsia="Arial MT"/>
          <w:color w:val="232323"/>
          <w:spacing w:val="-6"/>
        </w:rPr>
        <w:t> </w:t>
      </w:r>
      <w:r>
        <w:rPr>
          <w:color w:val="232323"/>
          <w:spacing w:val="-3"/>
        </w:rPr>
        <w:t>世紀或更早的古</w:t>
      </w:r>
      <w:r>
        <w:rPr>
          <w:color w:val="232323"/>
        </w:rPr>
        <w:t>老建築。岩石區留有許多砂岩建成的古老建築物、高級餐廳、新式旅館及各類精品商店琳瑯滿目，其繁華的熱鬧街市，是雪梨市民平常的休憩地點</w:t>
      </w:r>
      <w:r>
        <w:rPr>
          <w:rFonts w:ascii="Microsoft JhengHei" w:eastAsia="Microsoft JhengHei" w:hint="eastAsia"/>
        </w:rPr>
        <w:t>。</w:t>
      </w:r>
    </w:p>
    <w:p>
      <w:pPr>
        <w:pStyle w:val="Heading3"/>
        <w:spacing w:line="402" w:lineRule="exact"/>
      </w:pPr>
      <w:r>
        <w:rPr>
          <w:color w:val="006FC0"/>
        </w:rPr>
        <w:t>◎新南威爾斯美術館</w:t>
      </w:r>
    </w:p>
    <w:p>
      <w:pPr>
        <w:pStyle w:val="BodyText"/>
        <w:spacing w:line="242" w:lineRule="auto"/>
        <w:ind w:right="2867"/>
        <w:jc w:val="both"/>
      </w:pPr>
      <w:r>
        <w:rPr>
          <w:color w:val="232323"/>
          <w:spacing w:val="-1"/>
        </w:rPr>
        <w:t>是雪梨最重要的美術館，在澳洲的美術館中規模排名第四。新南威爾斯美術</w:t>
      </w:r>
      <w:r>
        <w:rPr>
          <w:color w:val="232323"/>
          <w:spacing w:val="-11"/>
        </w:rPr>
        <w:t>館於 </w:t>
      </w:r>
      <w:r>
        <w:rPr>
          <w:rFonts w:ascii="Arial MT" w:eastAsia="Arial MT"/>
          <w:color w:val="232323"/>
          <w:spacing w:val="-1"/>
        </w:rPr>
        <w:t>1874</w:t>
      </w:r>
      <w:r>
        <w:rPr>
          <w:rFonts w:ascii="Arial MT" w:eastAsia="Arial MT"/>
          <w:color w:val="232323"/>
          <w:spacing w:val="23"/>
        </w:rPr>
        <w:t> </w:t>
      </w:r>
      <w:r>
        <w:rPr>
          <w:color w:val="232323"/>
          <w:spacing w:val="-1"/>
        </w:rPr>
        <w:t>年首次舉辦公開展覽。美術館免費開放，陳列澳洲</w:t>
      </w:r>
      <w:r>
        <w:rPr>
          <w:color w:val="232323"/>
        </w:rPr>
        <w:t>（從殖民時代到當代</w:t>
      </w:r>
      <w:r>
        <w:rPr>
          <w:color w:val="232323"/>
          <w:spacing w:val="-128"/>
        </w:rPr>
        <w:t>）</w:t>
      </w:r>
      <w:r>
        <w:rPr>
          <w:color w:val="232323"/>
        </w:rPr>
        <w:t>、亞洲和歐洲的藝術品。</w:t>
      </w:r>
      <w:r>
        <w:rPr>
          <w:rFonts w:ascii="Arial MT" w:eastAsia="Arial MT"/>
          <w:color w:val="232323"/>
        </w:rPr>
        <w:t>2003</w:t>
      </w:r>
      <w:r>
        <w:rPr>
          <w:rFonts w:ascii="Arial MT" w:eastAsia="Arial MT"/>
          <w:color w:val="232323"/>
          <w:spacing w:val="-10"/>
        </w:rPr>
        <w:t> </w:t>
      </w:r>
      <w:r>
        <w:rPr>
          <w:color w:val="232323"/>
        </w:rPr>
        <w:t>年，新南威爾斯美術館新開設</w:t>
      </w:r>
    </w:p>
    <w:p>
      <w:pPr>
        <w:pStyle w:val="BodyText"/>
      </w:pPr>
      <w:r>
        <w:rPr>
          <w:color w:val="232323"/>
        </w:rPr>
        <w:t>了亞洲館。</w:t>
      </w:r>
    </w:p>
    <w:p>
      <w:pPr>
        <w:pStyle w:val="Heading3"/>
      </w:pPr>
      <w:r>
        <w:rPr>
          <w:color w:val="006FC0"/>
          <w:spacing w:val="-1"/>
        </w:rPr>
        <w:t>◎皇家植物園 </w:t>
      </w:r>
      <w:r>
        <w:rPr>
          <w:color w:val="006FC0"/>
        </w:rPr>
        <w:t>Royal</w:t>
      </w:r>
      <w:r>
        <w:rPr>
          <w:color w:val="006FC0"/>
          <w:spacing w:val="-5"/>
        </w:rPr>
        <w:t> </w:t>
      </w:r>
      <w:r>
        <w:rPr>
          <w:color w:val="006FC0"/>
        </w:rPr>
        <w:t>Botanic</w:t>
      </w:r>
      <w:r>
        <w:rPr>
          <w:color w:val="006FC0"/>
          <w:spacing w:val="-5"/>
        </w:rPr>
        <w:t> </w:t>
      </w:r>
      <w:r>
        <w:rPr>
          <w:color w:val="006FC0"/>
        </w:rPr>
        <w:t>Garden</w:t>
      </w:r>
    </w:p>
    <w:p>
      <w:pPr>
        <w:pStyle w:val="BodyText"/>
        <w:spacing w:line="242" w:lineRule="auto"/>
        <w:ind w:right="3633"/>
        <w:jc w:val="both"/>
      </w:pPr>
      <w:r>
        <w:rPr/>
        <w:drawing>
          <wp:anchor distT="0" distB="0" distL="0" distR="0" allowOverlap="1" layoutInCell="1" locked="0" behindDoc="0" simplePos="0" relativeHeight="15738880">
            <wp:simplePos x="0" y="0"/>
            <wp:positionH relativeFrom="page">
              <wp:posOffset>5743575</wp:posOffset>
            </wp:positionH>
            <wp:positionV relativeFrom="paragraph">
              <wp:posOffset>719200</wp:posOffset>
            </wp:positionV>
            <wp:extent cx="1409700" cy="819150"/>
            <wp:effectExtent l="0" t="0" r="0" b="0"/>
            <wp:wrapNone/>
            <wp:docPr id="43" name="image24.jpeg"/>
            <wp:cNvGraphicFramePr>
              <a:graphicFrameLocks noChangeAspect="1"/>
            </wp:cNvGraphicFramePr>
            <a:graphic>
              <a:graphicData uri="http://schemas.openxmlformats.org/drawingml/2006/picture">
                <pic:pic>
                  <pic:nvPicPr>
                    <pic:cNvPr id="44" name="image24.jpeg"/>
                    <pic:cNvPicPr/>
                  </pic:nvPicPr>
                  <pic:blipFill>
                    <a:blip r:embed="rId28" cstate="print"/>
                    <a:stretch>
                      <a:fillRect/>
                    </a:stretch>
                  </pic:blipFill>
                  <pic:spPr>
                    <a:xfrm>
                      <a:off x="0" y="0"/>
                      <a:ext cx="1409700" cy="819150"/>
                    </a:xfrm>
                    <a:prstGeom prst="rect">
                      <a:avLst/>
                    </a:prstGeom>
                  </pic:spPr>
                </pic:pic>
              </a:graphicData>
            </a:graphic>
          </wp:anchor>
        </w:drawing>
      </w:r>
      <w:r>
        <w:rPr>
          <w:color w:val="232323"/>
          <w:spacing w:val="-2"/>
        </w:rPr>
        <w:t>欣賞此一風景美麗極富大都會色彩的城市，這裡是著名的雪梨風景明信片點，雪梨許多的風景照、紀念照幾乎都是取景自這裡，原因是在這個地方，你可以將雪梨三寶一次拍足，讓美麗的地標景色同時成為</w:t>
      </w:r>
      <w:r>
        <w:rPr>
          <w:color w:val="232323"/>
        </w:rPr>
        <w:t>你的背景；而浪漫傳說的麥爵理夫人石椅，也在這個地方。</w:t>
      </w:r>
    </w:p>
    <w:p>
      <w:pPr>
        <w:pStyle w:val="Heading3"/>
      </w:pPr>
      <w:r>
        <w:rPr>
          <w:color w:val="006FC0"/>
        </w:rPr>
        <w:t>◎QVB</w:t>
      </w:r>
      <w:r>
        <w:rPr>
          <w:color w:val="006FC0"/>
          <w:spacing w:val="-2"/>
        </w:rPr>
        <w:t> 維多利亞女王購物中心 </w:t>
      </w:r>
      <w:r>
        <w:rPr>
          <w:color w:val="006FC0"/>
        </w:rPr>
        <w:t>Queen</w:t>
      </w:r>
      <w:r>
        <w:rPr>
          <w:color w:val="006FC0"/>
          <w:spacing w:val="-3"/>
        </w:rPr>
        <w:t> </w:t>
      </w:r>
      <w:r>
        <w:rPr>
          <w:color w:val="006FC0"/>
        </w:rPr>
        <w:t>Victoria</w:t>
      </w:r>
      <w:r>
        <w:rPr>
          <w:color w:val="006FC0"/>
          <w:spacing w:val="-2"/>
        </w:rPr>
        <w:t> </w:t>
      </w:r>
      <w:r>
        <w:rPr>
          <w:color w:val="006FC0"/>
        </w:rPr>
        <w:t>Building</w:t>
      </w:r>
    </w:p>
    <w:p>
      <w:pPr>
        <w:pStyle w:val="BodyText"/>
        <w:spacing w:line="244" w:lineRule="auto"/>
        <w:ind w:right="2649"/>
      </w:pPr>
      <w:r>
        <w:rPr>
          <w:color w:val="232323"/>
          <w:spacing w:val="-3"/>
        </w:rPr>
        <w:t>是雪梨最著名的購物中心，完成於 </w:t>
      </w:r>
      <w:r>
        <w:rPr>
          <w:rFonts w:ascii="Arial MT" w:eastAsia="Arial MT"/>
          <w:color w:val="232323"/>
        </w:rPr>
        <w:t>1898</w:t>
      </w:r>
      <w:r>
        <w:rPr>
          <w:rFonts w:ascii="Arial MT" w:eastAsia="Arial MT"/>
          <w:color w:val="232323"/>
          <w:spacing w:val="24"/>
        </w:rPr>
        <w:t> </w:t>
      </w:r>
      <w:r>
        <w:rPr>
          <w:color w:val="232323"/>
          <w:spacing w:val="-3"/>
        </w:rPr>
        <w:t>年，當初是建來慶賀女王的 </w:t>
      </w:r>
      <w:r>
        <w:rPr>
          <w:rFonts w:ascii="Arial MT" w:eastAsia="Arial MT"/>
          <w:color w:val="232323"/>
        </w:rPr>
        <w:t>50</w:t>
      </w:r>
      <w:r>
        <w:rPr>
          <w:rFonts w:ascii="Arial MT" w:eastAsia="Arial MT"/>
          <w:color w:val="232323"/>
          <w:spacing w:val="25"/>
        </w:rPr>
        <w:t> </w:t>
      </w:r>
      <w:r>
        <w:rPr>
          <w:color w:val="232323"/>
        </w:rPr>
        <w:t>週年</w:t>
      </w:r>
      <w:r>
        <w:rPr>
          <w:color w:val="232323"/>
          <w:spacing w:val="-9"/>
        </w:rPr>
        <w:t>慶，法國設計師 </w:t>
      </w:r>
      <w:r>
        <w:rPr>
          <w:rFonts w:ascii="Arial MT" w:eastAsia="Arial MT"/>
          <w:color w:val="232323"/>
        </w:rPr>
        <w:t>Pierre Cardin</w:t>
      </w:r>
      <w:r>
        <w:rPr>
          <w:rFonts w:ascii="Arial MT" w:eastAsia="Arial MT"/>
          <w:color w:val="232323"/>
          <w:spacing w:val="-5"/>
        </w:rPr>
        <w:t> </w:t>
      </w:r>
      <w:r>
        <w:rPr>
          <w:color w:val="232323"/>
          <w:spacing w:val="-20"/>
        </w:rPr>
        <w:t>曾說 </w:t>
      </w:r>
      <w:r>
        <w:rPr>
          <w:rFonts w:ascii="Arial MT" w:eastAsia="Arial MT"/>
          <w:color w:val="232323"/>
        </w:rPr>
        <w:t>QVB</w:t>
      </w:r>
      <w:r>
        <w:rPr>
          <w:rFonts w:ascii="Arial MT" w:eastAsia="Arial MT"/>
          <w:color w:val="232323"/>
          <w:spacing w:val="-6"/>
        </w:rPr>
        <w:t> </w:t>
      </w:r>
      <w:r>
        <w:rPr>
          <w:color w:val="232323"/>
        </w:rPr>
        <w:t>是「全世界最漂亮的購物中心。</w:t>
      </w:r>
    </w:p>
    <w:p>
      <w:pPr>
        <w:pStyle w:val="Heading3"/>
        <w:tabs>
          <w:tab w:pos="3357" w:val="left" w:leader="none"/>
          <w:tab w:pos="7558" w:val="left" w:leader="none"/>
        </w:tabs>
        <w:spacing w:before="229"/>
      </w:pPr>
      <w:r>
        <w:rPr>
          <w:color w:val="006600"/>
        </w:rPr>
        <w:t>早餐：飯店自助早餐</w:t>
        <w:tab/>
        <w:t>午餐：岩石區牛排餐(餐標 35)</w:t>
        <w:tab/>
        <w:t>晚餐：韓式火鍋料理(餐標</w:t>
      </w:r>
      <w:r>
        <w:rPr>
          <w:color w:val="006600"/>
          <w:spacing w:val="2"/>
        </w:rPr>
        <w:t> </w:t>
      </w:r>
      <w:r>
        <w:rPr>
          <w:color w:val="006600"/>
        </w:rPr>
        <w:t>30)</w:t>
      </w:r>
    </w:p>
    <w:p>
      <w:pPr>
        <w:spacing w:line="428" w:lineRule="exact" w:before="0"/>
        <w:ind w:left="356" w:right="0" w:firstLine="0"/>
        <w:jc w:val="left"/>
        <w:rPr>
          <w:rFonts w:ascii="Microsoft JhengHei" w:hAnsi="Microsoft JhengHei" w:eastAsia="Microsoft JhengHei" w:hint="eastAsia"/>
          <w:b/>
          <w:sz w:val="24"/>
        </w:rPr>
      </w:pPr>
      <w:r>
        <w:rPr>
          <w:rFonts w:ascii="Microsoft JhengHei" w:hAnsi="Microsoft JhengHei" w:eastAsia="Microsoft JhengHei" w:hint="eastAsia"/>
          <w:b/>
          <w:color w:val="001F5F"/>
          <w:spacing w:val="-1"/>
          <w:sz w:val="24"/>
        </w:rPr>
        <w:t>住宿：</w:t>
      </w:r>
      <w:r>
        <w:rPr>
          <w:rFonts w:ascii="Microsoft JhengHei" w:hAnsi="Microsoft JhengHei" w:eastAsia="Microsoft JhengHei" w:hint="eastAsia"/>
          <w:b/>
          <w:color w:val="001F5F"/>
          <w:spacing w:val="-1"/>
          <w:sz w:val="24"/>
          <w:shd w:fill="D9D9D9" w:color="auto" w:val="clear"/>
        </w:rPr>
        <w:t>★★★★雪梨麥考瑞公園美居飯店</w:t>
      </w:r>
      <w:r>
        <w:rPr>
          <w:rFonts w:ascii="Microsoft JhengHei" w:hAnsi="Microsoft JhengHei" w:eastAsia="Microsoft JhengHei" w:hint="eastAsia"/>
          <w:b/>
          <w:color w:val="001F5F"/>
          <w:sz w:val="24"/>
          <w:shd w:fill="D9D9D9" w:color="auto" w:val="clear"/>
        </w:rPr>
        <w:t>(Mercure</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Sydney</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Macquarie</w:t>
      </w:r>
      <w:r>
        <w:rPr>
          <w:rFonts w:ascii="Microsoft JhengHei" w:hAnsi="Microsoft JhengHei" w:eastAsia="Microsoft JhengHei" w:hint="eastAsia"/>
          <w:b/>
          <w:color w:val="001F5F"/>
          <w:spacing w:val="-12"/>
          <w:sz w:val="24"/>
          <w:shd w:fill="D9D9D9" w:color="auto" w:val="clear"/>
        </w:rPr>
        <w:t> </w:t>
      </w:r>
      <w:r>
        <w:rPr>
          <w:rFonts w:ascii="Microsoft JhengHei" w:hAnsi="Microsoft JhengHei" w:eastAsia="Microsoft JhengHei" w:hint="eastAsia"/>
          <w:b/>
          <w:color w:val="001F5F"/>
          <w:sz w:val="24"/>
          <w:shd w:fill="D9D9D9" w:color="auto" w:val="clear"/>
        </w:rPr>
        <w:t>Park)★★★★</w:t>
      </w:r>
      <w:r>
        <w:rPr>
          <w:rFonts w:ascii="Microsoft JhengHei" w:hAnsi="Microsoft JhengHei" w:eastAsia="Microsoft JhengHei" w:hint="eastAsia"/>
          <w:b/>
          <w:color w:val="006600"/>
          <w:sz w:val="24"/>
        </w:rPr>
        <w:t>或同等級旅館</w:t>
      </w:r>
    </w:p>
    <w:p>
      <w:pPr>
        <w:spacing w:after="0" w:line="428" w:lineRule="exact"/>
        <w:jc w:val="left"/>
        <w:rPr>
          <w:rFonts w:ascii="Microsoft JhengHei" w:hAnsi="Microsoft JhengHei" w:eastAsia="Microsoft JhengHei" w:hint="eastAsia"/>
          <w:sz w:val="24"/>
        </w:rPr>
        <w:sectPr>
          <w:pgSz w:w="11900" w:h="16850"/>
          <w:pgMar w:top="500" w:bottom="280" w:left="380" w:right="380"/>
        </w:sectPr>
      </w:pPr>
    </w:p>
    <w:p>
      <w:pPr>
        <w:pStyle w:val="Heading1"/>
        <w:spacing w:line="225" w:lineRule="auto" w:before="13"/>
        <w:ind w:right="352"/>
      </w:pPr>
      <w:r>
        <w:rPr>
          <w:color w:val="006FC0"/>
          <w:w w:val="95"/>
        </w:rPr>
        <w:t>第五天雪梨</w:t>
      </w:r>
      <w:r>
        <w:rPr>
          <w:rFonts w:ascii="Webdings" w:hAnsi="Webdings" w:eastAsia="Webdings"/>
          <w:b w:val="0"/>
          <w:color w:val="006FC0"/>
          <w:spacing w:val="14"/>
          <w:w w:val="95"/>
        </w:rPr>
        <w:t></w:t>
      </w:r>
      <w:r>
        <w:rPr>
          <w:color w:val="006FC0"/>
          <w:w w:val="95"/>
        </w:rPr>
        <w:t>費德烈動物園</w:t>
      </w:r>
      <w:r>
        <w:rPr>
          <w:rFonts w:ascii="Webdings" w:hAnsi="Webdings" w:eastAsia="Webdings"/>
          <w:b w:val="0"/>
          <w:color w:val="FF0000"/>
          <w:spacing w:val="14"/>
          <w:w w:val="95"/>
        </w:rPr>
        <w:t></w:t>
      </w:r>
      <w:r>
        <w:rPr>
          <w:color w:val="006FC0"/>
          <w:w w:val="95"/>
        </w:rPr>
        <w:t>贈送每位貴賓與無尾熊合照相片一張</w:t>
      </w:r>
      <w:r>
        <w:rPr>
          <w:rFonts w:ascii="Webdings" w:hAnsi="Webdings" w:eastAsia="Webdings"/>
          <w:b w:val="0"/>
          <w:color w:val="006FC0"/>
          <w:spacing w:val="12"/>
          <w:w w:val="95"/>
        </w:rPr>
        <w:t></w:t>
      </w:r>
      <w:r>
        <w:rPr>
          <w:color w:val="006FC0"/>
          <w:w w:val="95"/>
        </w:rPr>
        <w:t>漫步</w:t>
      </w:r>
      <w:r>
        <w:rPr>
          <w:color w:val="006FC0"/>
          <w:spacing w:val="92"/>
        </w:rPr>
        <w:t> </w:t>
      </w:r>
      <w:r>
        <w:rPr>
          <w:color w:val="006FC0"/>
          <w:spacing w:val="93"/>
        </w:rPr>
        <w:t> </w:t>
      </w:r>
      <w:r>
        <w:rPr>
          <w:color w:val="006FC0"/>
        </w:rPr>
        <w:t>雪梨大學校園</w:t>
      </w:r>
      <w:r>
        <w:rPr>
          <w:rFonts w:ascii="Webdings" w:hAnsi="Webdings" w:eastAsia="Webdings"/>
          <w:b w:val="0"/>
          <w:color w:val="006FC0"/>
        </w:rPr>
        <w:t></w:t>
      </w:r>
      <w:r>
        <w:rPr>
          <w:color w:val="006FC0"/>
        </w:rPr>
        <w:t>免稅店</w:t>
      </w:r>
      <w:r>
        <w:rPr>
          <w:rFonts w:ascii="Webdings" w:hAnsi="Webdings" w:eastAsia="Webdings"/>
          <w:b w:val="0"/>
          <w:color w:val="006FC0"/>
        </w:rPr>
        <w:t></w:t>
      </w:r>
      <w:r>
        <w:rPr>
          <w:color w:val="006FC0"/>
        </w:rPr>
        <w:t>雪梨塔晚餐</w:t>
      </w:r>
    </w:p>
    <w:p>
      <w:pPr>
        <w:pStyle w:val="Heading3"/>
        <w:spacing w:line="411" w:lineRule="exact"/>
      </w:pPr>
      <w:r>
        <w:rPr>
          <w:color w:val="006FC0"/>
          <w:spacing w:val="6"/>
        </w:rPr>
        <w:t>◎費德烈動物園 </w:t>
      </w:r>
      <w:r>
        <w:rPr>
          <w:color w:val="006FC0"/>
        </w:rPr>
        <w:t>Featherdale</w:t>
      </w:r>
      <w:r>
        <w:rPr>
          <w:color w:val="006FC0"/>
          <w:spacing w:val="-4"/>
        </w:rPr>
        <w:t> </w:t>
      </w:r>
      <w:r>
        <w:rPr>
          <w:color w:val="006FC0"/>
        </w:rPr>
        <w:t>Wildlife</w:t>
      </w:r>
      <w:r>
        <w:rPr>
          <w:color w:val="006FC0"/>
          <w:spacing w:val="-6"/>
        </w:rPr>
        <w:t> </w:t>
      </w:r>
      <w:r>
        <w:rPr>
          <w:color w:val="006FC0"/>
        </w:rPr>
        <w:t>Park</w:t>
      </w:r>
    </w:p>
    <w:p>
      <w:pPr>
        <w:pStyle w:val="BodyText"/>
        <w:spacing w:line="242" w:lineRule="auto"/>
        <w:ind w:right="7162"/>
        <w:jc w:val="both"/>
      </w:pPr>
      <w:r>
        <w:rPr/>
        <w:drawing>
          <wp:anchor distT="0" distB="0" distL="0" distR="0" allowOverlap="1" layoutInCell="1" locked="0" behindDoc="0" simplePos="0" relativeHeight="15739904">
            <wp:simplePos x="0" y="0"/>
            <wp:positionH relativeFrom="page">
              <wp:posOffset>2876550</wp:posOffset>
            </wp:positionH>
            <wp:positionV relativeFrom="paragraph">
              <wp:posOffset>151256</wp:posOffset>
            </wp:positionV>
            <wp:extent cx="1609725" cy="1070609"/>
            <wp:effectExtent l="0" t="0" r="0" b="0"/>
            <wp:wrapNone/>
            <wp:docPr id="45" name="image25.jpeg"/>
            <wp:cNvGraphicFramePr>
              <a:graphicFrameLocks noChangeAspect="1"/>
            </wp:cNvGraphicFramePr>
            <a:graphic>
              <a:graphicData uri="http://schemas.openxmlformats.org/drawingml/2006/picture">
                <pic:pic>
                  <pic:nvPicPr>
                    <pic:cNvPr id="46" name="image25.jpeg"/>
                    <pic:cNvPicPr/>
                  </pic:nvPicPr>
                  <pic:blipFill>
                    <a:blip r:embed="rId29" cstate="print"/>
                    <a:stretch>
                      <a:fillRect/>
                    </a:stretch>
                  </pic:blipFill>
                  <pic:spPr>
                    <a:xfrm>
                      <a:off x="0" y="0"/>
                      <a:ext cx="1609725" cy="1070609"/>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4543425</wp:posOffset>
            </wp:positionH>
            <wp:positionV relativeFrom="paragraph">
              <wp:posOffset>103631</wp:posOffset>
            </wp:positionV>
            <wp:extent cx="2562225" cy="1120140"/>
            <wp:effectExtent l="0" t="0" r="0" b="0"/>
            <wp:wrapNone/>
            <wp:docPr id="47" name="image26.jpeg"/>
            <wp:cNvGraphicFramePr>
              <a:graphicFrameLocks noChangeAspect="1"/>
            </wp:cNvGraphicFramePr>
            <a:graphic>
              <a:graphicData uri="http://schemas.openxmlformats.org/drawingml/2006/picture">
                <pic:pic>
                  <pic:nvPicPr>
                    <pic:cNvPr id="48" name="image26.jpeg"/>
                    <pic:cNvPicPr/>
                  </pic:nvPicPr>
                  <pic:blipFill>
                    <a:blip r:embed="rId30" cstate="print"/>
                    <a:stretch>
                      <a:fillRect/>
                    </a:stretch>
                  </pic:blipFill>
                  <pic:spPr>
                    <a:xfrm>
                      <a:off x="0" y="0"/>
                      <a:ext cx="2562225" cy="1120140"/>
                    </a:xfrm>
                    <a:prstGeom prst="rect">
                      <a:avLst/>
                    </a:prstGeom>
                  </pic:spPr>
                </pic:pic>
              </a:graphicData>
            </a:graphic>
          </wp:anchor>
        </w:drawing>
      </w:r>
      <w:r>
        <w:rPr>
          <w:color w:val="232323"/>
          <w:spacing w:val="-10"/>
        </w:rPr>
        <w:t>園內擁有超過 </w:t>
      </w:r>
      <w:r>
        <w:rPr>
          <w:rFonts w:ascii="Arial MT" w:eastAsia="Arial MT"/>
          <w:color w:val="232323"/>
        </w:rPr>
        <w:t>280</w:t>
      </w:r>
      <w:r>
        <w:rPr>
          <w:rFonts w:ascii="Arial MT" w:eastAsia="Arial MT"/>
          <w:color w:val="232323"/>
          <w:spacing w:val="-13"/>
        </w:rPr>
        <w:t> </w:t>
      </w:r>
      <w:r>
        <w:rPr>
          <w:color w:val="232323"/>
          <w:spacing w:val="-33"/>
        </w:rPr>
        <w:t>多種、多達 </w:t>
      </w:r>
      <w:r>
        <w:rPr>
          <w:rFonts w:ascii="Arial MT" w:eastAsia="Arial MT"/>
          <w:color w:val="232323"/>
        </w:rPr>
        <w:t>2200</w:t>
      </w:r>
      <w:r>
        <w:rPr>
          <w:rFonts w:ascii="Arial MT" w:eastAsia="Arial MT"/>
          <w:color w:val="232323"/>
          <w:spacing w:val="-65"/>
        </w:rPr>
        <w:t> </w:t>
      </w:r>
      <w:r>
        <w:rPr>
          <w:color w:val="232323"/>
        </w:rPr>
        <w:t>隻的野生動物，您可欣賞澳洲國寶級也是澳洲最具代表性的動物－無尾熊，還有小企鵝、鴯鶓、澳洲野犬丁哥狗和袋熊等澳洲特有動物，</w:t>
      </w:r>
      <w:r>
        <w:rPr>
          <w:color w:val="232323"/>
          <w:spacing w:val="-118"/>
        </w:rPr>
        <w:t> </w:t>
      </w:r>
      <w:r>
        <w:rPr>
          <w:color w:val="232323"/>
        </w:rPr>
        <w:t>帶著園區特製的遊園護照，踩點每個園區動物，看誰先蒐集最多的動</w:t>
      </w:r>
    </w:p>
    <w:p>
      <w:pPr>
        <w:pStyle w:val="BodyText"/>
      </w:pPr>
      <w:r>
        <w:rPr>
          <w:color w:val="232323"/>
          <w:spacing w:val="-12"/>
        </w:rPr>
        <w:t>物印章！提醒您：袋鼠可愛又溫和，但是唯一的罩門是尾巴，別碰觸或誤踩唷，袋鼠可是會生氣的。</w:t>
      </w:r>
    </w:p>
    <w:p>
      <w:pPr>
        <w:pStyle w:val="BodyText"/>
        <w:spacing w:line="244" w:lineRule="auto" w:before="2"/>
        <w:ind w:right="352"/>
      </w:pPr>
      <w:r>
        <w:rPr/>
        <w:drawing>
          <wp:anchor distT="0" distB="0" distL="0" distR="0" allowOverlap="1" layoutInCell="1" locked="0" behindDoc="1" simplePos="0" relativeHeight="487395840">
            <wp:simplePos x="0" y="0"/>
            <wp:positionH relativeFrom="page">
              <wp:posOffset>3952875</wp:posOffset>
            </wp:positionH>
            <wp:positionV relativeFrom="paragraph">
              <wp:posOffset>312420</wp:posOffset>
            </wp:positionV>
            <wp:extent cx="3152775" cy="1190625"/>
            <wp:effectExtent l="0" t="0" r="0" b="0"/>
            <wp:wrapNone/>
            <wp:docPr id="49" name="image27.jpeg"/>
            <wp:cNvGraphicFramePr>
              <a:graphicFrameLocks noChangeAspect="1"/>
            </wp:cNvGraphicFramePr>
            <a:graphic>
              <a:graphicData uri="http://schemas.openxmlformats.org/drawingml/2006/picture">
                <pic:pic>
                  <pic:nvPicPr>
                    <pic:cNvPr id="50" name="image27.jpeg"/>
                    <pic:cNvPicPr/>
                  </pic:nvPicPr>
                  <pic:blipFill>
                    <a:blip r:embed="rId31" cstate="print"/>
                    <a:stretch>
                      <a:fillRect/>
                    </a:stretch>
                  </pic:blipFill>
                  <pic:spPr>
                    <a:xfrm>
                      <a:off x="0" y="0"/>
                      <a:ext cx="3152775" cy="1190625"/>
                    </a:xfrm>
                    <a:prstGeom prst="rect">
                      <a:avLst/>
                    </a:prstGeom>
                  </pic:spPr>
                </pic:pic>
              </a:graphicData>
            </a:graphic>
          </wp:anchor>
        </w:drawing>
      </w:r>
      <w:r>
        <w:rPr>
          <w:color w:val="FF0000"/>
          <w:spacing w:val="-10"/>
        </w:rPr>
        <w:t>【貼心贈送】澳洲保育規定遊客只有在昆士蘭省才能抱無尾熊，特別贈送各位貴賓和無尾熊來張近距</w:t>
      </w:r>
      <w:r>
        <w:rPr>
          <w:color w:val="FF0000"/>
        </w:rPr>
        <w:t>離「肩併肩」的合照，留下美麗回憶。</w:t>
      </w:r>
    </w:p>
    <w:p>
      <w:pPr>
        <w:pStyle w:val="Heading3"/>
        <w:spacing w:line="427" w:lineRule="exact"/>
      </w:pPr>
      <w:r>
        <w:rPr>
          <w:color w:val="006FC0"/>
          <w:spacing w:val="-2"/>
        </w:rPr>
        <w:t>◎雪梨大學 </w:t>
      </w:r>
      <w:r>
        <w:rPr>
          <w:color w:val="006FC0"/>
        </w:rPr>
        <w:t>The</w:t>
      </w:r>
      <w:r>
        <w:rPr>
          <w:color w:val="006FC0"/>
          <w:spacing w:val="-6"/>
        </w:rPr>
        <w:t> </w:t>
      </w:r>
      <w:r>
        <w:rPr>
          <w:color w:val="006FC0"/>
        </w:rPr>
        <w:t>university</w:t>
      </w:r>
      <w:r>
        <w:rPr>
          <w:color w:val="006FC0"/>
          <w:spacing w:val="-7"/>
        </w:rPr>
        <w:t> </w:t>
      </w:r>
      <w:r>
        <w:rPr>
          <w:color w:val="006FC0"/>
        </w:rPr>
        <w:t>of</w:t>
      </w:r>
      <w:r>
        <w:rPr>
          <w:color w:val="006FC0"/>
          <w:spacing w:val="-5"/>
        </w:rPr>
        <w:t> </w:t>
      </w:r>
      <w:r>
        <w:rPr>
          <w:color w:val="006FC0"/>
        </w:rPr>
        <w:t>Sydney</w:t>
      </w:r>
    </w:p>
    <w:p>
      <w:pPr>
        <w:pStyle w:val="BodyText"/>
        <w:spacing w:line="242" w:lineRule="auto"/>
        <w:ind w:right="5417"/>
        <w:jc w:val="both"/>
      </w:pPr>
      <w:r>
        <w:rPr>
          <w:color w:val="232323"/>
          <w:spacing w:val="-11"/>
        </w:rPr>
        <w:t>全球排名第 </w:t>
      </w:r>
      <w:r>
        <w:rPr>
          <w:rFonts w:ascii="Arial MT" w:eastAsia="Arial MT"/>
          <w:color w:val="232323"/>
          <w:spacing w:val="-1"/>
        </w:rPr>
        <w:t>27</w:t>
      </w:r>
      <w:r>
        <w:rPr>
          <w:rFonts w:ascii="Arial MT" w:eastAsia="Arial MT"/>
          <w:color w:val="232323"/>
          <w:spacing w:val="-6"/>
        </w:rPr>
        <w:t> </w:t>
      </w:r>
      <w:r>
        <w:rPr>
          <w:color w:val="232323"/>
          <w:spacing w:val="-9"/>
        </w:rPr>
        <w:t>的雪梨大學，於 </w:t>
      </w:r>
      <w:r>
        <w:rPr>
          <w:rFonts w:ascii="Arial MT" w:eastAsia="Arial MT"/>
          <w:color w:val="232323"/>
          <w:spacing w:val="-1"/>
        </w:rPr>
        <w:t>1850</w:t>
      </w:r>
      <w:r>
        <w:rPr>
          <w:rFonts w:ascii="Arial MT" w:eastAsia="Arial MT"/>
          <w:color w:val="232323"/>
          <w:spacing w:val="-6"/>
        </w:rPr>
        <w:t> </w:t>
      </w:r>
      <w:r>
        <w:rPr>
          <w:color w:val="232323"/>
        </w:rPr>
        <w:t>年正式成立，</w:t>
      </w:r>
      <w:r>
        <w:rPr>
          <w:color w:val="232323"/>
          <w:spacing w:val="-117"/>
        </w:rPr>
        <w:t> </w:t>
      </w:r>
      <w:r>
        <w:rPr>
          <w:color w:val="232323"/>
        </w:rPr>
        <w:t>為全澳洲最古老的大學。作為澳洲第一所大學，除了其悠久的歷史外，雪梨大學最有名的還包括其規模最大及最有權威研究機構的大學之一。</w:t>
      </w:r>
    </w:p>
    <w:p>
      <w:pPr>
        <w:pStyle w:val="Heading3"/>
      </w:pPr>
      <w:r>
        <w:rPr>
          <w:color w:val="006FC0"/>
        </w:rPr>
        <w:t>◎免稅店</w:t>
      </w:r>
    </w:p>
    <w:p>
      <w:pPr>
        <w:pStyle w:val="BodyText"/>
        <w:spacing w:line="294" w:lineRule="exact"/>
      </w:pPr>
      <w:r>
        <w:rPr>
          <w:color w:val="232323"/>
        </w:rPr>
        <w:t>讓您盡情購物，在此您可自由自在的選購當地的特產，亦可為親友帶點小禮物，自用送禮兩相宜。</w:t>
      </w:r>
    </w:p>
    <w:p>
      <w:pPr>
        <w:pStyle w:val="Heading3"/>
      </w:pPr>
      <w:r>
        <w:rPr>
          <w:color w:val="006FC0"/>
          <w:spacing w:val="-3"/>
        </w:rPr>
        <w:t>◎雪梨塔 </w:t>
      </w:r>
      <w:r>
        <w:rPr>
          <w:color w:val="006FC0"/>
        </w:rPr>
        <w:t>Sydney</w:t>
      </w:r>
      <w:r>
        <w:rPr>
          <w:color w:val="006FC0"/>
          <w:spacing w:val="-14"/>
        </w:rPr>
        <w:t> </w:t>
      </w:r>
      <w:r>
        <w:rPr>
          <w:color w:val="006FC0"/>
        </w:rPr>
        <w:t>Tower＋高空旋轉餐廳晚餐</w:t>
      </w:r>
    </w:p>
    <w:p>
      <w:pPr>
        <w:pStyle w:val="BodyText"/>
        <w:spacing w:line="242" w:lineRule="auto" w:after="7"/>
        <w:ind w:right="352"/>
        <w:jc w:val="both"/>
      </w:pPr>
      <w:r>
        <w:rPr>
          <w:color w:val="232323"/>
        </w:rPr>
        <w:t>位於市區，是澳洲第二高獨立建築</w:t>
      </w:r>
      <w:r>
        <w:rPr>
          <w:rFonts w:ascii="Arial MT" w:eastAsia="Arial MT"/>
          <w:color w:val="232323"/>
        </w:rPr>
        <w:t>(</w:t>
      </w:r>
      <w:r>
        <w:rPr>
          <w:color w:val="232323"/>
        </w:rPr>
        <w:t>僅次於黃金海岸 </w:t>
      </w:r>
      <w:r>
        <w:rPr>
          <w:rFonts w:ascii="Arial MT" w:eastAsia="Arial MT"/>
          <w:color w:val="232323"/>
        </w:rPr>
        <w:t>Q1</w:t>
      </w:r>
      <w:r>
        <w:rPr>
          <w:rFonts w:ascii="Arial MT" w:eastAsia="Arial MT"/>
          <w:color w:val="232323"/>
          <w:spacing w:val="59"/>
        </w:rPr>
        <w:t> </w:t>
      </w:r>
      <w:r>
        <w:rPr>
          <w:color w:val="232323"/>
        </w:rPr>
        <w:t>大樓</w:t>
      </w:r>
      <w:r>
        <w:rPr>
          <w:rFonts w:ascii="Arial MT" w:eastAsia="Arial MT"/>
          <w:color w:val="232323"/>
        </w:rPr>
        <w:t>)</w:t>
      </w:r>
      <w:r>
        <w:rPr>
          <w:color w:val="232323"/>
        </w:rPr>
        <w:t>、南半球第二高的觀光塔</w:t>
      </w:r>
      <w:r>
        <w:rPr>
          <w:rFonts w:ascii="Arial MT" w:eastAsia="Arial MT"/>
          <w:color w:val="232323"/>
        </w:rPr>
        <w:t>(</w:t>
      </w:r>
      <w:r>
        <w:rPr>
          <w:color w:val="232323"/>
        </w:rPr>
        <w:t>僅次於紐西蘭的天空塔</w:t>
      </w:r>
      <w:r>
        <w:rPr>
          <w:rFonts w:ascii="Arial MT" w:eastAsia="Arial MT"/>
          <w:color w:val="232323"/>
        </w:rPr>
        <w:t>)</w:t>
      </w:r>
      <w:r>
        <w:rPr>
          <w:color w:val="232323"/>
        </w:rPr>
        <w:t>，更是雪梨市區最醒目的地標之一，在雪梨市區迷了路，往雪梨塔的方向走就對了！</w:t>
      </w:r>
      <w:r>
        <w:rPr>
          <w:color w:val="1F2021"/>
        </w:rPr>
        <w:t>雪梨塔也是</w:t>
      </w:r>
      <w:hyperlink r:id="rId32">
        <w:r>
          <w:rPr>
            <w:color w:val="0000FF"/>
            <w:u w:val="single" w:color="0000FF"/>
          </w:rPr>
          <w:t>世界高塔聯盟</w:t>
        </w:r>
      </w:hyperlink>
      <w:r>
        <w:rPr>
          <w:color w:val="1F2021"/>
        </w:rPr>
        <w:t>（</w:t>
      </w:r>
      <w:r>
        <w:rPr>
          <w:rFonts w:ascii="Arial MT" w:eastAsia="Arial MT"/>
          <w:color w:val="1F2021"/>
        </w:rPr>
        <w:t>World</w:t>
      </w:r>
      <w:r>
        <w:rPr>
          <w:rFonts w:ascii="Arial MT" w:eastAsia="Arial MT"/>
          <w:color w:val="1F2021"/>
          <w:spacing w:val="-2"/>
        </w:rPr>
        <w:t> </w:t>
      </w:r>
      <w:r>
        <w:rPr>
          <w:rFonts w:ascii="Arial MT" w:eastAsia="Arial MT"/>
          <w:color w:val="1F2021"/>
        </w:rPr>
        <w:t>Federation</w:t>
      </w:r>
      <w:r>
        <w:rPr>
          <w:rFonts w:ascii="Arial MT" w:eastAsia="Arial MT"/>
          <w:color w:val="1F2021"/>
          <w:spacing w:val="-1"/>
        </w:rPr>
        <w:t> </w:t>
      </w:r>
      <w:r>
        <w:rPr>
          <w:rFonts w:ascii="Arial MT" w:eastAsia="Arial MT"/>
          <w:color w:val="1F2021"/>
        </w:rPr>
        <w:t>of</w:t>
      </w:r>
      <w:r>
        <w:rPr>
          <w:rFonts w:ascii="Arial MT" w:eastAsia="Arial MT"/>
          <w:color w:val="1F2021"/>
          <w:spacing w:val="-3"/>
        </w:rPr>
        <w:t> </w:t>
      </w:r>
      <w:r>
        <w:rPr>
          <w:rFonts w:ascii="Arial MT" w:eastAsia="Arial MT"/>
          <w:color w:val="1F2021"/>
        </w:rPr>
        <w:t>Great</w:t>
      </w:r>
      <w:r>
        <w:rPr>
          <w:rFonts w:ascii="Arial MT" w:eastAsia="Arial MT"/>
          <w:color w:val="1F2021"/>
          <w:spacing w:val="-5"/>
        </w:rPr>
        <w:t> </w:t>
      </w:r>
      <w:r>
        <w:rPr>
          <w:rFonts w:ascii="Arial MT" w:eastAsia="Arial MT"/>
          <w:color w:val="1F2021"/>
        </w:rPr>
        <w:t>Towers</w:t>
      </w:r>
      <w:r>
        <w:rPr>
          <w:color w:val="1F2021"/>
        </w:rPr>
        <w:t>）的成員之一。</w:t>
      </w:r>
    </w:p>
    <w:p>
      <w:pPr>
        <w:spacing w:line="240" w:lineRule="auto"/>
        <w:ind w:left="400" w:right="0" w:firstLine="0"/>
        <w:rPr>
          <w:sz w:val="20"/>
        </w:rPr>
      </w:pPr>
      <w:r>
        <w:rPr>
          <w:sz w:val="20"/>
        </w:rPr>
        <w:drawing>
          <wp:inline distT="0" distB="0" distL="0" distR="0">
            <wp:extent cx="2701604" cy="1638490"/>
            <wp:effectExtent l="0" t="0" r="0" b="0"/>
            <wp:docPr id="51" name="image28.jpeg"/>
            <wp:cNvGraphicFramePr>
              <a:graphicFrameLocks noChangeAspect="1"/>
            </wp:cNvGraphicFramePr>
            <a:graphic>
              <a:graphicData uri="http://schemas.openxmlformats.org/drawingml/2006/picture">
                <pic:pic>
                  <pic:nvPicPr>
                    <pic:cNvPr id="52" name="image28.jpeg"/>
                    <pic:cNvPicPr/>
                  </pic:nvPicPr>
                  <pic:blipFill>
                    <a:blip r:embed="rId33" cstate="print"/>
                    <a:stretch>
                      <a:fillRect/>
                    </a:stretch>
                  </pic:blipFill>
                  <pic:spPr>
                    <a:xfrm>
                      <a:off x="0" y="0"/>
                      <a:ext cx="2701604" cy="1638490"/>
                    </a:xfrm>
                    <a:prstGeom prst="rect">
                      <a:avLst/>
                    </a:prstGeom>
                  </pic:spPr>
                </pic:pic>
              </a:graphicData>
            </a:graphic>
          </wp:inline>
        </w:drawing>
      </w:r>
      <w:r>
        <w:rPr>
          <w:sz w:val="20"/>
        </w:rPr>
      </w:r>
      <w:r>
        <w:rPr>
          <w:rFonts w:ascii="Times New Roman"/>
          <w:spacing w:val="105"/>
          <w:sz w:val="20"/>
        </w:rPr>
        <w:t> </w:t>
      </w:r>
      <w:r>
        <w:rPr>
          <w:spacing w:val="105"/>
          <w:position w:val="1"/>
          <w:sz w:val="20"/>
        </w:rPr>
        <w:drawing>
          <wp:inline distT="0" distB="0" distL="0" distR="0">
            <wp:extent cx="3867809" cy="1631346"/>
            <wp:effectExtent l="0" t="0" r="0" b="0"/>
            <wp:docPr id="53" name="image29.jpeg"/>
            <wp:cNvGraphicFramePr>
              <a:graphicFrameLocks noChangeAspect="1"/>
            </wp:cNvGraphicFramePr>
            <a:graphic>
              <a:graphicData uri="http://schemas.openxmlformats.org/drawingml/2006/picture">
                <pic:pic>
                  <pic:nvPicPr>
                    <pic:cNvPr id="54" name="image29.jpeg"/>
                    <pic:cNvPicPr/>
                  </pic:nvPicPr>
                  <pic:blipFill>
                    <a:blip r:embed="rId34" cstate="print"/>
                    <a:stretch>
                      <a:fillRect/>
                    </a:stretch>
                  </pic:blipFill>
                  <pic:spPr>
                    <a:xfrm>
                      <a:off x="0" y="0"/>
                      <a:ext cx="3867809" cy="1631346"/>
                    </a:xfrm>
                    <a:prstGeom prst="rect">
                      <a:avLst/>
                    </a:prstGeom>
                  </pic:spPr>
                </pic:pic>
              </a:graphicData>
            </a:graphic>
          </wp:inline>
        </w:drawing>
      </w:r>
      <w:r>
        <w:rPr>
          <w:spacing w:val="105"/>
          <w:position w:val="1"/>
          <w:sz w:val="20"/>
        </w:rPr>
      </w:r>
    </w:p>
    <w:p>
      <w:pPr>
        <w:pStyle w:val="Heading3"/>
        <w:tabs>
          <w:tab w:pos="2997" w:val="left" w:leader="none"/>
          <w:tab w:pos="6634" w:val="left" w:leader="none"/>
        </w:tabs>
        <w:spacing w:line="416" w:lineRule="exact"/>
      </w:pPr>
      <w:r>
        <w:rPr>
          <w:color w:val="006600"/>
        </w:rPr>
        <w:t>早餐：飯店自助早餐</w:t>
        <w:tab/>
        <w:t>午餐：園區內漢堡套餐(餐標 20)</w:t>
        <w:tab/>
        <w:t>晚餐：雪梨塔旋轉餐廳自助餐(餐標</w:t>
      </w:r>
      <w:r>
        <w:rPr>
          <w:color w:val="006600"/>
          <w:spacing w:val="-2"/>
        </w:rPr>
        <w:t> </w:t>
      </w:r>
      <w:r>
        <w:rPr>
          <w:color w:val="006600"/>
        </w:rPr>
        <w:t>88)</w:t>
      </w:r>
    </w:p>
    <w:p>
      <w:pPr>
        <w:spacing w:line="428" w:lineRule="exact" w:before="0"/>
        <w:ind w:left="356" w:right="0" w:firstLine="0"/>
        <w:jc w:val="left"/>
        <w:rPr>
          <w:rFonts w:ascii="Microsoft JhengHei" w:hAnsi="Microsoft JhengHei" w:eastAsia="Microsoft JhengHei" w:hint="eastAsia"/>
          <w:b/>
          <w:sz w:val="24"/>
        </w:rPr>
      </w:pPr>
      <w:r>
        <w:rPr>
          <w:rFonts w:ascii="Microsoft JhengHei" w:hAnsi="Microsoft JhengHei" w:eastAsia="Microsoft JhengHei" w:hint="eastAsia"/>
          <w:b/>
          <w:color w:val="001F5F"/>
          <w:spacing w:val="-1"/>
          <w:sz w:val="24"/>
        </w:rPr>
        <w:t>住宿：</w:t>
      </w:r>
      <w:r>
        <w:rPr>
          <w:rFonts w:ascii="Microsoft JhengHei" w:hAnsi="Microsoft JhengHei" w:eastAsia="Microsoft JhengHei" w:hint="eastAsia"/>
          <w:b/>
          <w:color w:val="001F5F"/>
          <w:spacing w:val="-1"/>
          <w:sz w:val="24"/>
          <w:shd w:fill="D9D9D9" w:color="auto" w:val="clear"/>
        </w:rPr>
        <w:t>★★★★雪梨麥考瑞公園美居飯店</w:t>
      </w:r>
      <w:r>
        <w:rPr>
          <w:rFonts w:ascii="Microsoft JhengHei" w:hAnsi="Microsoft JhengHei" w:eastAsia="Microsoft JhengHei" w:hint="eastAsia"/>
          <w:b/>
          <w:color w:val="001F5F"/>
          <w:sz w:val="24"/>
          <w:shd w:fill="D9D9D9" w:color="auto" w:val="clear"/>
        </w:rPr>
        <w:t>(Mercure</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Sydney</w:t>
      </w:r>
      <w:r>
        <w:rPr>
          <w:rFonts w:ascii="Microsoft JhengHei" w:hAnsi="Microsoft JhengHei" w:eastAsia="Microsoft JhengHei" w:hint="eastAsia"/>
          <w:b/>
          <w:color w:val="001F5F"/>
          <w:spacing w:val="-13"/>
          <w:sz w:val="24"/>
          <w:shd w:fill="D9D9D9" w:color="auto" w:val="clear"/>
        </w:rPr>
        <w:t> </w:t>
      </w:r>
      <w:r>
        <w:rPr>
          <w:rFonts w:ascii="Microsoft JhengHei" w:hAnsi="Microsoft JhengHei" w:eastAsia="Microsoft JhengHei" w:hint="eastAsia"/>
          <w:b/>
          <w:color w:val="001F5F"/>
          <w:sz w:val="24"/>
          <w:shd w:fill="D9D9D9" w:color="auto" w:val="clear"/>
        </w:rPr>
        <w:t>Macquarie</w:t>
      </w:r>
      <w:r>
        <w:rPr>
          <w:rFonts w:ascii="Microsoft JhengHei" w:hAnsi="Microsoft JhengHei" w:eastAsia="Microsoft JhengHei" w:hint="eastAsia"/>
          <w:b/>
          <w:color w:val="001F5F"/>
          <w:spacing w:val="-12"/>
          <w:sz w:val="24"/>
          <w:shd w:fill="D9D9D9" w:color="auto" w:val="clear"/>
        </w:rPr>
        <w:t> </w:t>
      </w:r>
      <w:r>
        <w:rPr>
          <w:rFonts w:ascii="Microsoft JhengHei" w:hAnsi="Microsoft JhengHei" w:eastAsia="Microsoft JhengHei" w:hint="eastAsia"/>
          <w:b/>
          <w:color w:val="001F5F"/>
          <w:sz w:val="24"/>
          <w:shd w:fill="D9D9D9" w:color="auto" w:val="clear"/>
        </w:rPr>
        <w:t>Park)★★★★</w:t>
      </w:r>
      <w:r>
        <w:rPr>
          <w:rFonts w:ascii="Microsoft JhengHei" w:hAnsi="Microsoft JhengHei" w:eastAsia="Microsoft JhengHei" w:hint="eastAsia"/>
          <w:b/>
          <w:color w:val="006600"/>
          <w:sz w:val="24"/>
        </w:rPr>
        <w:t>或同等級旅館</w:t>
      </w:r>
    </w:p>
    <w:p>
      <w:pPr>
        <w:pStyle w:val="BodyText"/>
        <w:spacing w:before="12"/>
        <w:ind w:left="0"/>
        <w:rPr>
          <w:rFonts w:ascii="Microsoft JhengHei"/>
          <w:b/>
          <w:sz w:val="29"/>
        </w:rPr>
      </w:pPr>
    </w:p>
    <w:p>
      <w:pPr>
        <w:pStyle w:val="Heading1"/>
        <w:spacing w:line="225" w:lineRule="auto"/>
        <w:ind w:right="357"/>
      </w:pPr>
      <w:r>
        <w:rPr>
          <w:color w:val="006FC0"/>
          <w:spacing w:val="55"/>
          <w:w w:val="95"/>
        </w:rPr>
        <w:t>第六天雪梨</w:t>
      </w:r>
      <w:r>
        <w:rPr>
          <w:rFonts w:ascii="Webdings" w:hAnsi="Webdings" w:eastAsia="Webdings"/>
          <w:b w:val="0"/>
          <w:color w:val="006FC0"/>
          <w:w w:val="95"/>
        </w:rPr>
        <w:t></w:t>
      </w:r>
      <w:r>
        <w:rPr>
          <w:rFonts w:ascii="Times New Roman" w:hAnsi="Times New Roman" w:eastAsia="Times New Roman"/>
          <w:b w:val="0"/>
          <w:color w:val="006FC0"/>
          <w:spacing w:val="48"/>
          <w:w w:val="95"/>
        </w:rPr>
        <w:t> </w:t>
      </w:r>
      <w:r>
        <w:rPr>
          <w:color w:val="006FC0"/>
          <w:spacing w:val="47"/>
          <w:w w:val="95"/>
        </w:rPr>
        <w:t>徒步體驗雪梨港灣大橋 </w:t>
      </w:r>
      <w:r>
        <w:rPr>
          <w:rFonts w:ascii="Webdings" w:hAnsi="Webdings" w:eastAsia="Webdings"/>
          <w:b w:val="0"/>
          <w:color w:val="006FC0"/>
          <w:w w:val="95"/>
        </w:rPr>
        <w:t></w:t>
      </w:r>
      <w:r>
        <w:rPr>
          <w:rFonts w:ascii="Times New Roman" w:hAnsi="Times New Roman" w:eastAsia="Times New Roman"/>
          <w:b w:val="0"/>
          <w:color w:val="006FC0"/>
          <w:spacing w:val="49"/>
          <w:w w:val="95"/>
        </w:rPr>
        <w:t> </w:t>
      </w:r>
      <w:r>
        <w:rPr>
          <w:color w:val="006FC0"/>
          <w:spacing w:val="42"/>
          <w:w w:val="95"/>
        </w:rPr>
        <w:t>雪梨魚市場 </w:t>
      </w:r>
      <w:r>
        <w:rPr>
          <w:rFonts w:ascii="Webdings" w:hAnsi="Webdings" w:eastAsia="Webdings"/>
          <w:b w:val="0"/>
          <w:color w:val="006FC0"/>
          <w:w w:val="95"/>
        </w:rPr>
        <w:t></w:t>
      </w:r>
      <w:r>
        <w:rPr>
          <w:color w:val="006FC0"/>
          <w:w w:val="95"/>
        </w:rPr>
        <w:t>Outlet</w:t>
      </w:r>
      <w:r>
        <w:rPr>
          <w:color w:val="006FC0"/>
          <w:spacing w:val="36"/>
          <w:w w:val="95"/>
        </w:rPr>
        <w:t> </w:t>
      </w:r>
      <w:r>
        <w:rPr>
          <w:color w:val="006FC0"/>
          <w:w w:val="95"/>
        </w:rPr>
        <w:t>DFO</w:t>
      </w:r>
      <w:r>
        <w:rPr>
          <w:color w:val="006FC0"/>
          <w:spacing w:val="-73"/>
          <w:w w:val="95"/>
        </w:rPr>
        <w:t> </w:t>
      </w:r>
      <w:r>
        <w:rPr>
          <w:color w:val="006FC0"/>
        </w:rPr>
        <w:t>Homebush</w:t>
      </w:r>
      <w:r>
        <w:rPr>
          <w:color w:val="006FC0"/>
          <w:spacing w:val="-2"/>
        </w:rPr>
        <w:t> </w:t>
      </w:r>
      <w:r>
        <w:rPr>
          <w:rFonts w:ascii="Wingdings" w:hAnsi="Wingdings" w:eastAsia="Wingdings"/>
          <w:b w:val="0"/>
          <w:color w:val="006FC0"/>
        </w:rPr>
        <w:t></w:t>
      </w:r>
      <w:r>
        <w:rPr>
          <w:color w:val="006FC0"/>
        </w:rPr>
        <w:t>上海</w:t>
      </w:r>
    </w:p>
    <w:p>
      <w:pPr>
        <w:pStyle w:val="Heading3"/>
        <w:spacing w:line="411" w:lineRule="exact"/>
      </w:pPr>
      <w:r>
        <w:rPr/>
        <w:drawing>
          <wp:anchor distT="0" distB="0" distL="0" distR="0" allowOverlap="1" layoutInCell="1" locked="0" behindDoc="0" simplePos="0" relativeHeight="15741440">
            <wp:simplePos x="0" y="0"/>
            <wp:positionH relativeFrom="page">
              <wp:posOffset>4676775</wp:posOffset>
            </wp:positionH>
            <wp:positionV relativeFrom="paragraph">
              <wp:posOffset>152580</wp:posOffset>
            </wp:positionV>
            <wp:extent cx="2381250" cy="1123950"/>
            <wp:effectExtent l="0" t="0" r="0" b="0"/>
            <wp:wrapNone/>
            <wp:docPr id="55" name="image30.jpeg"/>
            <wp:cNvGraphicFramePr>
              <a:graphicFrameLocks noChangeAspect="1"/>
            </wp:cNvGraphicFramePr>
            <a:graphic>
              <a:graphicData uri="http://schemas.openxmlformats.org/drawingml/2006/picture">
                <pic:pic>
                  <pic:nvPicPr>
                    <pic:cNvPr id="56" name="image30.jpeg"/>
                    <pic:cNvPicPr/>
                  </pic:nvPicPr>
                  <pic:blipFill>
                    <a:blip r:embed="rId35" cstate="print"/>
                    <a:stretch>
                      <a:fillRect/>
                    </a:stretch>
                  </pic:blipFill>
                  <pic:spPr>
                    <a:xfrm>
                      <a:off x="0" y="0"/>
                      <a:ext cx="2381250" cy="1123950"/>
                    </a:xfrm>
                    <a:prstGeom prst="rect">
                      <a:avLst/>
                    </a:prstGeom>
                  </pic:spPr>
                </pic:pic>
              </a:graphicData>
            </a:graphic>
          </wp:anchor>
        </w:drawing>
      </w:r>
      <w:r>
        <w:rPr>
          <w:color w:val="4F81BC"/>
          <w:spacing w:val="6"/>
        </w:rPr>
        <w:t>◎雪梨港灣大橋 </w:t>
      </w:r>
      <w:r>
        <w:rPr>
          <w:color w:val="4F81BC"/>
        </w:rPr>
        <w:t>Sydney</w:t>
      </w:r>
      <w:r>
        <w:rPr>
          <w:color w:val="4F81BC"/>
          <w:spacing w:val="-6"/>
        </w:rPr>
        <w:t> </w:t>
      </w:r>
      <w:r>
        <w:rPr>
          <w:color w:val="4F81BC"/>
        </w:rPr>
        <w:t>Harbour</w:t>
      </w:r>
      <w:r>
        <w:rPr>
          <w:color w:val="4F81BC"/>
          <w:spacing w:val="-4"/>
        </w:rPr>
        <w:t> </w:t>
      </w:r>
      <w:r>
        <w:rPr>
          <w:color w:val="4F81BC"/>
        </w:rPr>
        <w:t>Bridge</w:t>
      </w:r>
    </w:p>
    <w:p>
      <w:pPr>
        <w:pStyle w:val="BodyText"/>
        <w:spacing w:line="242" w:lineRule="auto"/>
        <w:ind w:right="4331"/>
        <w:jc w:val="both"/>
      </w:pPr>
      <w:r>
        <w:rPr>
          <w:color w:val="232323"/>
          <w:spacing w:val="-2"/>
        </w:rPr>
        <w:t>以往只能在電視上看到每年新年倒數計時的美麗煙火場景，如今，卻可親身徒步登上雪梨最具代表性建築之一的雪梨港灣大橋，這種另類的感覺江讓您永生難忘，還能以獨特視角欣賞雪梨港灣的美景，將雪梨港灣的碧海白帆、造型奇特的雪梨歌劇</w:t>
      </w:r>
      <w:r>
        <w:rPr>
          <w:color w:val="232323"/>
        </w:rPr>
        <w:t>院和雄偉壯麗的城市建築盡收眼底。</w:t>
      </w:r>
    </w:p>
    <w:p>
      <w:pPr>
        <w:spacing w:after="0" w:line="242" w:lineRule="auto"/>
        <w:jc w:val="both"/>
        <w:sectPr>
          <w:pgSz w:w="11900" w:h="16850"/>
          <w:pgMar w:top="560" w:bottom="280" w:left="380" w:right="380"/>
        </w:sectPr>
      </w:pPr>
    </w:p>
    <w:p>
      <w:pPr>
        <w:pStyle w:val="Heading3"/>
        <w:spacing w:before="16"/>
        <w:jc w:val="both"/>
      </w:pPr>
      <w:r>
        <w:rPr/>
        <w:drawing>
          <wp:anchor distT="0" distB="0" distL="0" distR="0" allowOverlap="1" layoutInCell="1" locked="0" behindDoc="0" simplePos="0" relativeHeight="15742976">
            <wp:simplePos x="0" y="0"/>
            <wp:positionH relativeFrom="page">
              <wp:posOffset>4676775</wp:posOffset>
            </wp:positionH>
            <wp:positionV relativeFrom="paragraph">
              <wp:posOffset>177303</wp:posOffset>
            </wp:positionV>
            <wp:extent cx="2381250" cy="1171575"/>
            <wp:effectExtent l="0" t="0" r="0" b="0"/>
            <wp:wrapNone/>
            <wp:docPr id="57" name="image31.jpeg"/>
            <wp:cNvGraphicFramePr>
              <a:graphicFrameLocks noChangeAspect="1"/>
            </wp:cNvGraphicFramePr>
            <a:graphic>
              <a:graphicData uri="http://schemas.openxmlformats.org/drawingml/2006/picture">
                <pic:pic>
                  <pic:nvPicPr>
                    <pic:cNvPr id="58" name="image31.jpeg"/>
                    <pic:cNvPicPr/>
                  </pic:nvPicPr>
                  <pic:blipFill>
                    <a:blip r:embed="rId36" cstate="print"/>
                    <a:stretch>
                      <a:fillRect/>
                    </a:stretch>
                  </pic:blipFill>
                  <pic:spPr>
                    <a:xfrm>
                      <a:off x="0" y="0"/>
                      <a:ext cx="2381250" cy="1171575"/>
                    </a:xfrm>
                    <a:prstGeom prst="rect">
                      <a:avLst/>
                    </a:prstGeom>
                  </pic:spPr>
                </pic:pic>
              </a:graphicData>
            </a:graphic>
          </wp:anchor>
        </w:drawing>
      </w:r>
      <w:r>
        <w:rPr>
          <w:color w:val="006FC0"/>
          <w:spacing w:val="-1"/>
        </w:rPr>
        <w:t>◎雪梨魚市場 </w:t>
      </w:r>
      <w:r>
        <w:rPr>
          <w:color w:val="006FC0"/>
        </w:rPr>
        <w:t>Sydney</w:t>
      </w:r>
      <w:r>
        <w:rPr>
          <w:color w:val="006FC0"/>
          <w:spacing w:val="-7"/>
        </w:rPr>
        <w:t> </w:t>
      </w:r>
      <w:r>
        <w:rPr>
          <w:color w:val="006FC0"/>
        </w:rPr>
        <w:t>Fish</w:t>
      </w:r>
      <w:r>
        <w:rPr>
          <w:color w:val="006FC0"/>
          <w:spacing w:val="-5"/>
        </w:rPr>
        <w:t> </w:t>
      </w:r>
      <w:r>
        <w:rPr>
          <w:color w:val="006FC0"/>
        </w:rPr>
        <w:t>Market</w:t>
      </w:r>
    </w:p>
    <w:p>
      <w:pPr>
        <w:pStyle w:val="BodyText"/>
        <w:spacing w:line="242" w:lineRule="auto"/>
        <w:ind w:right="4271"/>
        <w:jc w:val="both"/>
      </w:pPr>
      <w:r>
        <w:rPr>
          <w:color w:val="232323"/>
        </w:rPr>
        <w:t>是南半球最大、僅次於日本的世界第二大魚市場。這裡每天拍</w:t>
      </w:r>
      <w:r>
        <w:rPr>
          <w:color w:val="232323"/>
          <w:spacing w:val="-8"/>
        </w:rPr>
        <w:t>賣的海鮮種類超過 </w:t>
      </w:r>
      <w:r>
        <w:rPr>
          <w:rFonts w:ascii="Arial MT" w:eastAsia="Arial MT"/>
          <w:color w:val="232323"/>
          <w:spacing w:val="-1"/>
        </w:rPr>
        <w:t>100</w:t>
      </w:r>
      <w:r>
        <w:rPr>
          <w:rFonts w:ascii="Arial MT" w:eastAsia="Arial MT"/>
          <w:color w:val="232323"/>
          <w:spacing w:val="-9"/>
        </w:rPr>
        <w:t> </w:t>
      </w:r>
      <w:r>
        <w:rPr>
          <w:color w:val="232323"/>
          <w:spacing w:val="-1"/>
        </w:rPr>
        <w:t>種，供應澳洲各地其他各國魚獲需求。</w:t>
      </w:r>
      <w:r>
        <w:rPr>
          <w:color w:val="232323"/>
        </w:rPr>
        <w:t>如果你是個海鮮愛好者，千萬不能錯過一飽口福的機會。這裡的海鮮物美價廉而且保證新鮮，且有幾家不同料理的餐廳，想要吃哪一種口味任君挑選。另外還有大量的戶外用餐區，你可以在美景環抱下好好的享受美食。想感受雪梨的生命力，來這裡就對了！</w:t>
      </w:r>
    </w:p>
    <w:p>
      <w:pPr>
        <w:pStyle w:val="Heading3"/>
        <w:jc w:val="both"/>
      </w:pPr>
      <w:r>
        <w:rPr/>
        <w:drawing>
          <wp:anchor distT="0" distB="0" distL="0" distR="0" allowOverlap="1" layoutInCell="1" locked="0" behindDoc="0" simplePos="0" relativeHeight="15743488">
            <wp:simplePos x="0" y="0"/>
            <wp:positionH relativeFrom="page">
              <wp:posOffset>4829175</wp:posOffset>
            </wp:positionH>
            <wp:positionV relativeFrom="paragraph">
              <wp:posOffset>142252</wp:posOffset>
            </wp:positionV>
            <wp:extent cx="2114550" cy="1019175"/>
            <wp:effectExtent l="0" t="0" r="0" b="0"/>
            <wp:wrapNone/>
            <wp:docPr id="59" name="image32.jpeg"/>
            <wp:cNvGraphicFramePr>
              <a:graphicFrameLocks noChangeAspect="1"/>
            </wp:cNvGraphicFramePr>
            <a:graphic>
              <a:graphicData uri="http://schemas.openxmlformats.org/drawingml/2006/picture">
                <pic:pic>
                  <pic:nvPicPr>
                    <pic:cNvPr id="60" name="image32.jpeg"/>
                    <pic:cNvPicPr/>
                  </pic:nvPicPr>
                  <pic:blipFill>
                    <a:blip r:embed="rId37" cstate="print"/>
                    <a:stretch>
                      <a:fillRect/>
                    </a:stretch>
                  </pic:blipFill>
                  <pic:spPr>
                    <a:xfrm>
                      <a:off x="0" y="0"/>
                      <a:ext cx="2114550" cy="1019175"/>
                    </a:xfrm>
                    <a:prstGeom prst="rect">
                      <a:avLst/>
                    </a:prstGeom>
                  </pic:spPr>
                </pic:pic>
              </a:graphicData>
            </a:graphic>
          </wp:anchor>
        </w:drawing>
      </w:r>
      <w:r>
        <w:rPr>
          <w:color w:val="006FC0"/>
        </w:rPr>
        <w:t>◎</w:t>
      </w:r>
      <w:r>
        <w:rPr>
          <w:color w:val="006FC0"/>
          <w:spacing w:val="36"/>
        </w:rPr>
        <w:t> </w:t>
      </w:r>
      <w:r>
        <w:rPr>
          <w:color w:val="006FC0"/>
        </w:rPr>
        <w:t>Outlet DFO</w:t>
      </w:r>
      <w:r>
        <w:rPr>
          <w:color w:val="006FC0"/>
          <w:spacing w:val="-2"/>
        </w:rPr>
        <w:t> </w:t>
      </w:r>
      <w:r>
        <w:rPr>
          <w:color w:val="006FC0"/>
        </w:rPr>
        <w:t>Homebush</w:t>
      </w:r>
    </w:p>
    <w:p>
      <w:pPr>
        <w:pStyle w:val="BodyText"/>
        <w:spacing w:line="244" w:lineRule="auto"/>
        <w:ind w:right="4088"/>
        <w:jc w:val="both"/>
      </w:pPr>
      <w:r>
        <w:rPr>
          <w:color w:val="232323"/>
          <w:spacing w:val="-8"/>
        </w:rPr>
        <w:t>這是位於雪梨近郊的 </w:t>
      </w:r>
      <w:r>
        <w:rPr>
          <w:rFonts w:ascii="Arial MT" w:eastAsia="Arial MT"/>
          <w:color w:val="232323"/>
          <w:spacing w:val="-2"/>
        </w:rPr>
        <w:t>outlet</w:t>
      </w:r>
      <w:r>
        <w:rPr>
          <w:color w:val="232323"/>
          <w:spacing w:val="-11"/>
        </w:rPr>
        <w:t>。距市中心約 </w:t>
      </w:r>
      <w:r>
        <w:rPr>
          <w:rFonts w:ascii="Arial MT" w:eastAsia="Arial MT"/>
          <w:color w:val="232323"/>
          <w:spacing w:val="-2"/>
        </w:rPr>
        <w:t>15</w:t>
      </w:r>
      <w:r>
        <w:rPr>
          <w:rFonts w:ascii="Arial MT" w:eastAsia="Arial MT"/>
          <w:color w:val="232323"/>
          <w:spacing w:val="-9"/>
        </w:rPr>
        <w:t> </w:t>
      </w:r>
      <w:r>
        <w:rPr>
          <w:color w:val="232323"/>
          <w:spacing w:val="-9"/>
        </w:rPr>
        <w:t>公里。該建築耗資 </w:t>
      </w:r>
      <w:r>
        <w:rPr>
          <w:rFonts w:ascii="Arial MT" w:eastAsia="Arial MT"/>
          <w:color w:val="232323"/>
          <w:spacing w:val="-1"/>
        </w:rPr>
        <w:t>1</w:t>
      </w:r>
      <w:r>
        <w:rPr>
          <w:rFonts w:ascii="Arial MT" w:eastAsia="Arial MT"/>
          <w:color w:val="232323"/>
          <w:spacing w:val="-64"/>
        </w:rPr>
        <w:t> </w:t>
      </w:r>
      <w:r>
        <w:rPr>
          <w:color w:val="232323"/>
          <w:spacing w:val="-2"/>
        </w:rPr>
        <w:t>億澳幣的翻新工程改善了購物地點，並成為購物者的最愛。</w:t>
      </w:r>
      <w:r>
        <w:rPr>
          <w:rFonts w:ascii="Arial MT" w:eastAsia="Arial MT"/>
          <w:color w:val="232323"/>
          <w:spacing w:val="-2"/>
        </w:rPr>
        <w:t>DFO</w:t>
      </w:r>
      <w:r>
        <w:rPr>
          <w:rFonts w:ascii="Arial MT" w:eastAsia="Arial MT"/>
          <w:color w:val="232323"/>
          <w:spacing w:val="-65"/>
        </w:rPr>
        <w:t> </w:t>
      </w:r>
      <w:r>
        <w:rPr>
          <w:rFonts w:ascii="Arial MT" w:eastAsia="Arial MT"/>
          <w:color w:val="232323"/>
          <w:spacing w:val="-4"/>
        </w:rPr>
        <w:t>Homebush </w:t>
      </w:r>
      <w:r>
        <w:rPr>
          <w:color w:val="232323"/>
          <w:spacing w:val="-15"/>
        </w:rPr>
        <w:t>擁有高達 </w:t>
      </w:r>
      <w:r>
        <w:rPr>
          <w:rFonts w:ascii="Arial MT" w:eastAsia="Arial MT"/>
          <w:color w:val="232323"/>
          <w:spacing w:val="-3"/>
        </w:rPr>
        <w:t>120</w:t>
      </w:r>
      <w:r>
        <w:rPr>
          <w:rFonts w:ascii="Arial MT" w:eastAsia="Arial MT"/>
          <w:color w:val="232323"/>
          <w:spacing w:val="-5"/>
        </w:rPr>
        <w:t> </w:t>
      </w:r>
      <w:r>
        <w:rPr>
          <w:color w:val="232323"/>
          <w:spacing w:val="-3"/>
        </w:rPr>
        <w:t>多家的品牌。他們結合了本地和國際品</w:t>
      </w:r>
      <w:r>
        <w:rPr>
          <w:color w:val="232323"/>
          <w:spacing w:val="-2"/>
        </w:rPr>
        <w:t>牌、體育用品、戶外品牌、電子產品和美食廣場。隨餐後前往雪</w:t>
      </w:r>
      <w:r>
        <w:rPr>
          <w:color w:val="232323"/>
        </w:rPr>
        <w:t>梨國際機場辦理登機手續，搭機飛返上海，轉機返回台灣。</w:t>
      </w:r>
    </w:p>
    <w:p>
      <w:pPr>
        <w:pStyle w:val="BodyText"/>
        <w:spacing w:before="6"/>
        <w:ind w:left="0"/>
        <w:rPr>
          <w:sz w:val="27"/>
        </w:rPr>
      </w:pPr>
    </w:p>
    <w:p>
      <w:pPr>
        <w:tabs>
          <w:tab w:pos="3477" w:val="left" w:leader="none"/>
          <w:tab w:pos="7831" w:val="left" w:leader="none"/>
        </w:tabs>
        <w:spacing w:line="225" w:lineRule="auto" w:before="59"/>
        <w:ind w:left="356" w:right="2104" w:firstLine="0"/>
        <w:jc w:val="left"/>
        <w:rPr>
          <w:rFonts w:ascii="Microsoft JhengHei" w:eastAsia="Microsoft JhengHei" w:hint="eastAsia"/>
          <w:b/>
          <w:sz w:val="24"/>
        </w:rPr>
      </w:pPr>
      <w:r>
        <w:rPr/>
        <w:drawing>
          <wp:anchor distT="0" distB="0" distL="0" distR="0" allowOverlap="1" layoutInCell="1" locked="0" behindDoc="0" simplePos="0" relativeHeight="26">
            <wp:simplePos x="0" y="0"/>
            <wp:positionH relativeFrom="page">
              <wp:posOffset>457200</wp:posOffset>
            </wp:positionH>
            <wp:positionV relativeFrom="paragraph">
              <wp:posOffset>627421</wp:posOffset>
            </wp:positionV>
            <wp:extent cx="6599216" cy="2079783"/>
            <wp:effectExtent l="0" t="0" r="0" b="0"/>
            <wp:wrapTopAndBottom/>
            <wp:docPr id="61" name="image33.jpeg" descr="新南威爾士州悉尼的悉尼海港©新南威爾士州旅遊局"/>
            <wp:cNvGraphicFramePr>
              <a:graphicFrameLocks noChangeAspect="1"/>
            </wp:cNvGraphicFramePr>
            <a:graphic>
              <a:graphicData uri="http://schemas.openxmlformats.org/drawingml/2006/picture">
                <pic:pic>
                  <pic:nvPicPr>
                    <pic:cNvPr id="62" name="image33.jpeg"/>
                    <pic:cNvPicPr/>
                  </pic:nvPicPr>
                  <pic:blipFill>
                    <a:blip r:embed="rId38" cstate="print"/>
                    <a:stretch>
                      <a:fillRect/>
                    </a:stretch>
                  </pic:blipFill>
                  <pic:spPr>
                    <a:xfrm>
                      <a:off x="0" y="0"/>
                      <a:ext cx="6599216" cy="2079783"/>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487680</wp:posOffset>
            </wp:positionH>
            <wp:positionV relativeFrom="paragraph">
              <wp:posOffset>2837221</wp:posOffset>
            </wp:positionV>
            <wp:extent cx="6625177" cy="2090261"/>
            <wp:effectExtent l="0" t="0" r="0" b="0"/>
            <wp:wrapTopAndBottom/>
            <wp:docPr id="63" name="image34.jpeg" descr="一張含有 戶外, 建築, 水, 天空 的圖片  自動產生的描述"/>
            <wp:cNvGraphicFramePr>
              <a:graphicFrameLocks noChangeAspect="1"/>
            </wp:cNvGraphicFramePr>
            <a:graphic>
              <a:graphicData uri="http://schemas.openxmlformats.org/drawingml/2006/picture">
                <pic:pic>
                  <pic:nvPicPr>
                    <pic:cNvPr id="64" name="image34.jpeg"/>
                    <pic:cNvPicPr/>
                  </pic:nvPicPr>
                  <pic:blipFill>
                    <a:blip r:embed="rId39" cstate="print"/>
                    <a:stretch>
                      <a:fillRect/>
                    </a:stretch>
                  </pic:blipFill>
                  <pic:spPr>
                    <a:xfrm>
                      <a:off x="0" y="0"/>
                      <a:ext cx="6625177" cy="2090261"/>
                    </a:xfrm>
                    <a:prstGeom prst="rect">
                      <a:avLst/>
                    </a:prstGeom>
                  </pic:spPr>
                </pic:pic>
              </a:graphicData>
            </a:graphic>
          </wp:anchor>
        </w:drawing>
      </w:r>
      <w:r>
        <w:rPr>
          <w:rFonts w:ascii="Microsoft JhengHei" w:eastAsia="Microsoft JhengHei" w:hint="eastAsia"/>
          <w:b/>
          <w:color w:val="006600"/>
          <w:sz w:val="24"/>
        </w:rPr>
        <w:t>早餐：飯店自助早餐</w:t>
        <w:tab/>
        <w:t>午餐：魚市場炸魚薯條餐(餐標 20)</w:t>
        <w:tab/>
      </w:r>
      <w:r>
        <w:rPr>
          <w:rFonts w:ascii="Microsoft JhengHei" w:eastAsia="Microsoft JhengHei" w:hint="eastAsia"/>
          <w:b/>
          <w:color w:val="006600"/>
          <w:spacing w:val="-1"/>
          <w:sz w:val="24"/>
        </w:rPr>
        <w:t>晚餐</w:t>
      </w:r>
      <w:r>
        <w:rPr>
          <w:rFonts w:ascii="Microsoft JhengHei" w:eastAsia="Microsoft JhengHei" w:hint="eastAsia"/>
          <w:b/>
          <w:color w:val="006600"/>
          <w:sz w:val="24"/>
        </w:rPr>
        <w:t>：機上住宿：機上</w:t>
      </w:r>
    </w:p>
    <w:p>
      <w:pPr>
        <w:pStyle w:val="BodyText"/>
        <w:spacing w:before="8"/>
        <w:ind w:left="0"/>
        <w:rPr>
          <w:rFonts w:ascii="Microsoft JhengHei"/>
          <w:b/>
          <w:sz w:val="7"/>
        </w:rPr>
      </w:pPr>
    </w:p>
    <w:p>
      <w:pPr>
        <w:pStyle w:val="BodyText"/>
        <w:spacing w:before="2"/>
        <w:ind w:left="0"/>
        <w:rPr>
          <w:rFonts w:ascii="Microsoft JhengHei"/>
          <w:b/>
          <w:sz w:val="28"/>
        </w:rPr>
      </w:pPr>
    </w:p>
    <w:p>
      <w:pPr>
        <w:pStyle w:val="Heading1"/>
        <w:spacing w:line="574" w:lineRule="exact"/>
      </w:pPr>
      <w:r>
        <w:rPr>
          <w:color w:val="006FC0"/>
          <w:spacing w:val="12"/>
        </w:rPr>
        <w:t>第八天 上海</w:t>
      </w:r>
      <w:r>
        <w:rPr>
          <w:rFonts w:ascii="Wingdings" w:hAnsi="Wingdings" w:eastAsia="Wingdings"/>
          <w:b w:val="0"/>
          <w:color w:val="006FC0"/>
        </w:rPr>
        <w:t></w:t>
      </w:r>
      <w:r>
        <w:rPr>
          <w:color w:val="006FC0"/>
        </w:rPr>
        <w:t>松山</w:t>
      </w:r>
    </w:p>
    <w:p>
      <w:pPr>
        <w:pStyle w:val="BodyText"/>
        <w:spacing w:line="225" w:lineRule="auto" w:before="5"/>
        <w:ind w:right="351"/>
        <w:rPr>
          <w:rFonts w:ascii="Microsoft JhengHei" w:eastAsia="Microsoft JhengHei" w:hint="eastAsia"/>
        </w:rPr>
      </w:pPr>
      <w:r>
        <w:rPr>
          <w:rFonts w:ascii="Microsoft JhengHei" w:eastAsia="Microsoft JhengHei" w:hint="eastAsia"/>
        </w:rPr>
        <w:t>晨起後，搭乘東方航空班機返回松山 ，抵達台灣國際機場後。團員互道珍重再見，平安歸向闊別多日之家園。結束此一熱鬧好玩的雪梨之旅。</w:t>
      </w:r>
    </w:p>
    <w:p>
      <w:pPr>
        <w:pStyle w:val="Heading3"/>
        <w:tabs>
          <w:tab w:pos="3597" w:val="left" w:leader="none"/>
          <w:tab w:pos="6598" w:val="left" w:leader="none"/>
        </w:tabs>
        <w:spacing w:line="423" w:lineRule="exact"/>
      </w:pPr>
      <w:r>
        <w:rPr>
          <w:color w:val="006600"/>
        </w:rPr>
        <w:t>早餐：機上</w:t>
        <w:tab/>
        <w:t>午餐：X</w:t>
        <w:tab/>
        <w:t>晚餐：X</w:t>
      </w:r>
    </w:p>
    <w:p>
      <w:pPr>
        <w:spacing w:after="0" w:line="423" w:lineRule="exact"/>
        <w:sectPr>
          <w:pgSz w:w="11900" w:h="16850"/>
          <w:pgMar w:top="540" w:bottom="280" w:left="380" w:right="380"/>
        </w:sectPr>
      </w:pPr>
    </w:p>
    <w:p>
      <w:pPr>
        <w:spacing w:line="428" w:lineRule="exact" w:before="16"/>
        <w:ind w:left="356" w:right="0" w:firstLine="0"/>
        <w:jc w:val="left"/>
        <w:rPr>
          <w:rFonts w:ascii="Microsoft JhengHei" w:eastAsia="Microsoft JhengHei" w:hint="eastAsia"/>
          <w:b/>
          <w:sz w:val="24"/>
        </w:rPr>
      </w:pPr>
      <w:r>
        <w:rPr>
          <w:rFonts w:ascii="Microsoft JhengHei" w:eastAsia="Microsoft JhengHei" w:hint="eastAsia"/>
          <w:b/>
          <w:color w:val="FF0000"/>
          <w:spacing w:val="-1"/>
          <w:sz w:val="24"/>
        </w:rPr>
        <w:t>【澳洲簽證</w:t>
      </w:r>
      <w:r>
        <w:rPr>
          <w:rFonts w:ascii="Microsoft JhengHei" w:eastAsia="Microsoft JhengHei" w:hint="eastAsia"/>
          <w:b/>
          <w:color w:val="FF0000"/>
          <w:sz w:val="24"/>
        </w:rPr>
        <w:t>(ETA)相關規定及流程】</w:t>
      </w:r>
    </w:p>
    <w:p>
      <w:pPr>
        <w:pStyle w:val="BodyText"/>
        <w:spacing w:line="415" w:lineRule="exact"/>
        <w:rPr>
          <w:rFonts w:ascii="Microsoft JhengHei" w:eastAsia="Microsoft JhengHei" w:hint="eastAsia"/>
        </w:rPr>
      </w:pPr>
      <w:r>
        <w:rPr>
          <w:rFonts w:ascii="Microsoft JhengHei" w:eastAsia="Microsoft JhengHei" w:hint="eastAsia"/>
          <w:color w:val="333333"/>
          <w:spacing w:val="-1"/>
        </w:rPr>
        <w:t>可以使用移動設備(需有拍照及 </w:t>
      </w:r>
      <w:r>
        <w:rPr>
          <w:rFonts w:ascii="Microsoft JhengHei" w:eastAsia="Microsoft JhengHei" w:hint="eastAsia"/>
          <w:color w:val="333333"/>
        </w:rPr>
        <w:t>NFC</w:t>
      </w:r>
      <w:r>
        <w:rPr>
          <w:rFonts w:ascii="Microsoft JhengHei" w:eastAsia="Microsoft JhengHei" w:hint="eastAsia"/>
          <w:color w:val="333333"/>
          <w:spacing w:val="-2"/>
        </w:rPr>
        <w:t> 感應功能)下載澳洲 </w:t>
      </w:r>
      <w:r>
        <w:rPr>
          <w:rFonts w:ascii="Microsoft JhengHei" w:eastAsia="Microsoft JhengHei" w:hint="eastAsia"/>
          <w:color w:val="333333"/>
        </w:rPr>
        <w:t>ETA</w:t>
      </w:r>
      <w:r>
        <w:rPr>
          <w:rFonts w:ascii="Microsoft JhengHei" w:eastAsia="Microsoft JhengHei" w:hint="eastAsia"/>
          <w:color w:val="333333"/>
          <w:spacing w:val="-2"/>
        </w:rPr>
        <w:t> 應用程序申請 </w:t>
      </w:r>
      <w:r>
        <w:rPr>
          <w:rFonts w:ascii="Microsoft JhengHei" w:eastAsia="Microsoft JhengHei" w:hint="eastAsia"/>
          <w:color w:val="333333"/>
        </w:rPr>
        <w:t>ETA(Subclass</w:t>
      </w:r>
      <w:r>
        <w:rPr>
          <w:rFonts w:ascii="Microsoft JhengHei" w:eastAsia="Microsoft JhengHei" w:hint="eastAsia"/>
          <w:color w:val="333333"/>
          <w:spacing w:val="-1"/>
        </w:rPr>
        <w:t> </w:t>
      </w:r>
      <w:r>
        <w:rPr>
          <w:rFonts w:ascii="Microsoft JhengHei" w:eastAsia="Microsoft JhengHei" w:hint="eastAsia"/>
          <w:color w:val="333333"/>
        </w:rPr>
        <w:t>601)</w:t>
      </w:r>
    </w:p>
    <w:p>
      <w:pPr>
        <w:pStyle w:val="BodyText"/>
        <w:spacing w:line="414" w:lineRule="exact"/>
        <w:rPr>
          <w:rFonts w:ascii="Microsoft JhengHei" w:eastAsia="Microsoft JhengHei" w:hint="eastAsia"/>
        </w:rPr>
      </w:pPr>
      <w:r>
        <w:rPr>
          <w:rFonts w:ascii="Microsoft JhengHei" w:eastAsia="Microsoft JhengHei" w:hint="eastAsia"/>
          <w:color w:val="333333"/>
        </w:rPr>
        <w:t>Australia</w:t>
      </w:r>
      <w:r>
        <w:rPr>
          <w:rFonts w:ascii="Microsoft JhengHei" w:eastAsia="Microsoft JhengHei" w:hint="eastAsia"/>
          <w:color w:val="333333"/>
          <w:spacing w:val="-2"/>
        </w:rPr>
        <w:t> </w:t>
      </w:r>
      <w:r>
        <w:rPr>
          <w:rFonts w:ascii="Microsoft JhengHei" w:eastAsia="Microsoft JhengHei" w:hint="eastAsia"/>
          <w:color w:val="333333"/>
        </w:rPr>
        <w:t>ETA</w:t>
      </w:r>
      <w:r>
        <w:rPr>
          <w:rFonts w:ascii="Microsoft JhengHei" w:eastAsia="Microsoft JhengHei" w:hint="eastAsia"/>
          <w:color w:val="333333"/>
          <w:spacing w:val="-4"/>
        </w:rPr>
        <w:t> </w:t>
      </w:r>
      <w:r>
        <w:rPr>
          <w:rFonts w:ascii="Microsoft JhengHei" w:eastAsia="Microsoft JhengHei" w:hint="eastAsia"/>
          <w:color w:val="333333"/>
        </w:rPr>
        <w:t>APP</w:t>
      </w:r>
      <w:r>
        <w:rPr>
          <w:rFonts w:ascii="Microsoft JhengHei" w:eastAsia="Microsoft JhengHei" w:hint="eastAsia"/>
          <w:color w:val="333333"/>
          <w:spacing w:val="-1"/>
        </w:rPr>
        <w:t> 手機應用程式：</w:t>
      </w:r>
    </w:p>
    <w:p>
      <w:pPr>
        <w:pStyle w:val="BodyText"/>
        <w:spacing w:line="225" w:lineRule="auto" w:before="5"/>
        <w:ind w:right="2632"/>
        <w:rPr>
          <w:rFonts w:ascii="Microsoft JhengHei" w:eastAsia="Microsoft JhengHei" w:hint="eastAsia"/>
        </w:rPr>
      </w:pPr>
      <w:r>
        <w:rPr>
          <w:rFonts w:ascii="Microsoft JhengHei" w:eastAsia="Microsoft JhengHei" w:hint="eastAsia"/>
          <w:color w:val="333333"/>
          <w:spacing w:val="-4"/>
        </w:rPr>
        <w:t>蘋果 </w:t>
      </w:r>
      <w:r>
        <w:rPr>
          <w:rFonts w:ascii="Microsoft JhengHei" w:eastAsia="Microsoft JhengHei" w:hint="eastAsia"/>
          <w:color w:val="333333"/>
        </w:rPr>
        <w:t>IOS</w:t>
      </w:r>
      <w:r>
        <w:rPr>
          <w:rFonts w:ascii="Microsoft JhengHei" w:eastAsia="Microsoft JhengHei" w:hint="eastAsia"/>
          <w:color w:val="333333"/>
          <w:spacing w:val="-4"/>
        </w:rPr>
        <w:t> 系統下載：</w:t>
      </w:r>
      <w:r>
        <w:rPr>
          <w:rFonts w:ascii="Microsoft JhengHei" w:eastAsia="Microsoft JhengHei" w:hint="eastAsia"/>
          <w:color w:val="333333"/>
        </w:rPr>
        <w:t>apps.apple.com/au/app/australianeta/id1527982364</w:t>
      </w:r>
      <w:r>
        <w:rPr>
          <w:rFonts w:ascii="Microsoft JhengHei" w:eastAsia="Microsoft JhengHei" w:hint="eastAsia"/>
          <w:color w:val="333333"/>
          <w:spacing w:val="-57"/>
        </w:rPr>
        <w:t> </w:t>
      </w:r>
      <w:r>
        <w:rPr>
          <w:rFonts w:ascii="Microsoft JhengHei" w:eastAsia="Microsoft JhengHei" w:hint="eastAsia"/>
          <w:color w:val="333333"/>
          <w:spacing w:val="-1"/>
        </w:rPr>
        <w:t>安卓 </w:t>
      </w:r>
      <w:r>
        <w:rPr>
          <w:rFonts w:ascii="Microsoft JhengHei" w:eastAsia="Microsoft JhengHei" w:hint="eastAsia"/>
          <w:color w:val="333333"/>
        </w:rPr>
        <w:t>Andriod</w:t>
      </w:r>
      <w:r>
        <w:rPr>
          <w:rFonts w:ascii="Microsoft JhengHei" w:eastAsia="Microsoft JhengHei" w:hint="eastAsia"/>
          <w:color w:val="333333"/>
          <w:spacing w:val="-1"/>
        </w:rPr>
        <w:t> 系統下載：</w:t>
      </w:r>
    </w:p>
    <w:p>
      <w:pPr>
        <w:pStyle w:val="BodyText"/>
        <w:spacing w:line="423" w:lineRule="exact"/>
        <w:rPr>
          <w:rFonts w:ascii="Microsoft JhengHei" w:hAnsi="Microsoft JhengHei" w:eastAsia="Microsoft JhengHei" w:hint="eastAsia"/>
          <w:b/>
        </w:rPr>
      </w:pPr>
      <w:r>
        <w:rPr>
          <w:rFonts w:ascii="Microsoft JhengHei" w:hAnsi="Microsoft JhengHei" w:eastAsia="Microsoft JhengHei" w:hint="eastAsia"/>
          <w:color w:val="333333"/>
        </w:rPr>
        <w:t>play.google.com/store/apps/details?id=au.gov.homeaffairs.eta&amp;hl=en_AU&amp;gl=US</w:t>
      </w:r>
      <w:r>
        <w:rPr>
          <w:rFonts w:ascii="Microsoft JhengHei" w:hAnsi="Microsoft JhengHei" w:eastAsia="Microsoft JhengHei" w:hint="eastAsia"/>
          <w:b/>
          <w:color w:val="006FC0"/>
        </w:rPr>
        <w:t>※個人申</w:t>
      </w:r>
    </w:p>
    <w:p>
      <w:pPr>
        <w:pStyle w:val="BodyText"/>
        <w:spacing w:before="2"/>
        <w:ind w:left="0"/>
        <w:rPr>
          <w:rFonts w:ascii="Microsoft JhengHei"/>
          <w:b/>
          <w:sz w:val="21"/>
        </w:rPr>
      </w:pPr>
    </w:p>
    <w:p>
      <w:pPr>
        <w:pStyle w:val="Heading3"/>
      </w:pPr>
      <w:r>
        <w:rPr>
          <w:color w:val="006FC0"/>
          <w:spacing w:val="-1"/>
        </w:rPr>
        <w:t>請 </w:t>
      </w:r>
      <w:r>
        <w:rPr>
          <w:color w:val="006FC0"/>
        </w:rPr>
        <w:t>ETA</w:t>
      </w:r>
      <w:r>
        <w:rPr>
          <w:color w:val="006FC0"/>
          <w:spacing w:val="-1"/>
        </w:rPr>
        <w:t> 流程</w:t>
      </w:r>
      <w:r>
        <w:rPr>
          <w:color w:val="006FC0"/>
        </w:rPr>
        <w:t>(APP</w:t>
      </w:r>
      <w:r>
        <w:rPr>
          <w:color w:val="006FC0"/>
          <w:spacing w:val="-1"/>
        </w:rPr>
        <w:t> 限使用英文)】</w:t>
      </w:r>
    </w:p>
    <w:p>
      <w:pPr>
        <w:pStyle w:val="ListParagraph"/>
        <w:numPr>
          <w:ilvl w:val="0"/>
          <w:numId w:val="2"/>
        </w:numPr>
        <w:tabs>
          <w:tab w:pos="672" w:val="left" w:leader="none"/>
        </w:tabs>
        <w:spacing w:line="416" w:lineRule="exact" w:before="0" w:after="0"/>
        <w:ind w:left="671" w:right="0" w:hanging="316"/>
        <w:jc w:val="left"/>
        <w:rPr>
          <w:sz w:val="24"/>
        </w:rPr>
      </w:pPr>
      <w:r>
        <w:rPr>
          <w:color w:val="333333"/>
          <w:sz w:val="24"/>
        </w:rPr>
        <w:t>手機感應晶片護照</w:t>
      </w:r>
    </w:p>
    <w:p>
      <w:pPr>
        <w:pStyle w:val="ListParagraph"/>
        <w:numPr>
          <w:ilvl w:val="0"/>
          <w:numId w:val="2"/>
        </w:numPr>
        <w:tabs>
          <w:tab w:pos="672" w:val="left" w:leader="none"/>
        </w:tabs>
        <w:spacing w:line="415" w:lineRule="exact" w:before="0" w:after="0"/>
        <w:ind w:left="671" w:right="0" w:hanging="316"/>
        <w:jc w:val="left"/>
        <w:rPr>
          <w:sz w:val="24"/>
        </w:rPr>
      </w:pPr>
      <w:r>
        <w:rPr>
          <w:color w:val="333333"/>
          <w:sz w:val="24"/>
        </w:rPr>
        <w:t>人臉自拍：需要用手機自拍申請者臉部</w:t>
      </w:r>
    </w:p>
    <w:p>
      <w:pPr>
        <w:pStyle w:val="ListParagraph"/>
        <w:numPr>
          <w:ilvl w:val="0"/>
          <w:numId w:val="2"/>
        </w:numPr>
        <w:tabs>
          <w:tab w:pos="672" w:val="left" w:leader="none"/>
        </w:tabs>
        <w:spacing w:line="415" w:lineRule="exact" w:before="0" w:after="0"/>
        <w:ind w:left="671" w:right="0" w:hanging="316"/>
        <w:jc w:val="left"/>
        <w:rPr>
          <w:sz w:val="24"/>
        </w:rPr>
      </w:pPr>
      <w:r>
        <w:rPr>
          <w:color w:val="333333"/>
          <w:sz w:val="24"/>
        </w:rPr>
        <w:t>個人訊息填寫及電子信箱驗證</w:t>
      </w:r>
    </w:p>
    <w:p>
      <w:pPr>
        <w:pStyle w:val="ListParagraph"/>
        <w:numPr>
          <w:ilvl w:val="0"/>
          <w:numId w:val="2"/>
        </w:numPr>
        <w:tabs>
          <w:tab w:pos="672" w:val="left" w:leader="none"/>
        </w:tabs>
        <w:spacing w:line="415" w:lineRule="exact" w:before="0" w:after="0"/>
        <w:ind w:left="671" w:right="0" w:hanging="316"/>
        <w:jc w:val="left"/>
        <w:rPr>
          <w:sz w:val="24"/>
        </w:rPr>
      </w:pPr>
      <w:r>
        <w:rPr>
          <w:color w:val="333333"/>
          <w:sz w:val="24"/>
        </w:rPr>
        <w:t>聲明及問題回答</w:t>
      </w:r>
    </w:p>
    <w:p>
      <w:pPr>
        <w:pStyle w:val="ListParagraph"/>
        <w:numPr>
          <w:ilvl w:val="0"/>
          <w:numId w:val="2"/>
        </w:numPr>
        <w:tabs>
          <w:tab w:pos="672" w:val="left" w:leader="none"/>
        </w:tabs>
        <w:spacing w:line="415" w:lineRule="exact" w:before="0" w:after="0"/>
        <w:ind w:left="671" w:right="0" w:hanging="316"/>
        <w:jc w:val="left"/>
        <w:rPr>
          <w:b/>
          <w:sz w:val="24"/>
        </w:rPr>
      </w:pPr>
      <w:r>
        <w:rPr>
          <w:color w:val="333333"/>
          <w:spacing w:val="-1"/>
          <w:sz w:val="24"/>
        </w:rPr>
        <w:t>線上付費：行動支付或線上刷卡，簽證費用澳幣 </w:t>
      </w:r>
      <w:r>
        <w:rPr>
          <w:color w:val="333333"/>
          <w:sz w:val="24"/>
        </w:rPr>
        <w:t>20 元</w:t>
      </w:r>
      <w:r>
        <w:rPr>
          <w:b/>
          <w:color w:val="006FC0"/>
          <w:sz w:val="24"/>
        </w:rPr>
        <w:t>※旅行社代辦 ETA 流程</w:t>
      </w:r>
    </w:p>
    <w:p>
      <w:pPr>
        <w:pStyle w:val="ListParagraph"/>
        <w:numPr>
          <w:ilvl w:val="0"/>
          <w:numId w:val="3"/>
        </w:numPr>
        <w:tabs>
          <w:tab w:pos="672" w:val="left" w:leader="none"/>
        </w:tabs>
        <w:spacing w:line="225" w:lineRule="auto" w:before="7" w:after="0"/>
        <w:ind w:left="356" w:right="710" w:firstLine="0"/>
        <w:jc w:val="left"/>
        <w:rPr>
          <w:sz w:val="24"/>
        </w:rPr>
      </w:pPr>
      <w:r>
        <w:rPr>
          <w:color w:val="333333"/>
          <w:spacing w:val="-1"/>
          <w:sz w:val="24"/>
        </w:rPr>
        <w:t>此辦證項目代辦需申請者本人(台灣護照)需親持晶片護照及相關辦證資料至承辦旅行社現場辦</w:t>
      </w:r>
      <w:r>
        <w:rPr>
          <w:color w:val="333333"/>
          <w:sz w:val="24"/>
        </w:rPr>
        <w:t>理。</w:t>
      </w:r>
    </w:p>
    <w:p>
      <w:pPr>
        <w:pStyle w:val="ListParagraph"/>
        <w:numPr>
          <w:ilvl w:val="0"/>
          <w:numId w:val="3"/>
        </w:numPr>
        <w:tabs>
          <w:tab w:pos="672" w:val="left" w:leader="none"/>
        </w:tabs>
        <w:spacing w:line="225" w:lineRule="auto" w:before="0" w:after="0"/>
        <w:ind w:left="356" w:right="387" w:firstLine="0"/>
        <w:jc w:val="left"/>
        <w:rPr>
          <w:sz w:val="24"/>
        </w:rPr>
      </w:pPr>
      <w:r>
        <w:rPr>
          <w:color w:val="333333"/>
          <w:spacing w:val="-1"/>
          <w:sz w:val="24"/>
        </w:rPr>
        <w:t>送件採事前預約掛號制且作業排程及辦理需較多工作日，故欲由旅行社代為辦理電子簽證，請先</w:t>
      </w:r>
      <w:r>
        <w:rPr>
          <w:color w:val="333333"/>
          <w:sz w:val="24"/>
        </w:rPr>
        <w:t>洽詢業務。</w:t>
      </w:r>
    </w:p>
    <w:p>
      <w:pPr>
        <w:pStyle w:val="BodyText"/>
        <w:spacing w:line="410" w:lineRule="exact"/>
        <w:rPr>
          <w:rFonts w:ascii="Microsoft JhengHei" w:eastAsia="Microsoft JhengHei" w:hint="eastAsia"/>
        </w:rPr>
      </w:pPr>
      <w:r>
        <w:rPr>
          <w:rFonts w:ascii="Microsoft JhengHei" w:eastAsia="Microsoft JhengHei" w:hint="eastAsia"/>
          <w:color w:val="333333"/>
        </w:rPr>
        <w:t>3.</w:t>
      </w:r>
      <w:r>
        <w:rPr>
          <w:rFonts w:ascii="Microsoft JhengHei" w:eastAsia="Microsoft JhengHei" w:hint="eastAsia"/>
          <w:color w:val="333333"/>
          <w:spacing w:val="6"/>
        </w:rPr>
        <w:t> 代辦費用：台幣</w:t>
      </w:r>
      <w:r>
        <w:rPr>
          <w:rFonts w:ascii="Microsoft JhengHei" w:eastAsia="Microsoft JhengHei" w:hint="eastAsia"/>
          <w:color w:val="333333"/>
        </w:rPr>
        <w:t>$1,000</w:t>
      </w:r>
    </w:p>
    <w:p>
      <w:pPr>
        <w:pStyle w:val="ListParagraph"/>
        <w:numPr>
          <w:ilvl w:val="0"/>
          <w:numId w:val="4"/>
        </w:numPr>
        <w:tabs>
          <w:tab w:pos="672" w:val="left" w:leader="none"/>
        </w:tabs>
        <w:spacing w:line="415" w:lineRule="exact" w:before="0" w:after="0"/>
        <w:ind w:left="671" w:right="0" w:hanging="316"/>
        <w:jc w:val="left"/>
        <w:rPr>
          <w:sz w:val="24"/>
        </w:rPr>
      </w:pPr>
      <w:r>
        <w:rPr>
          <w:color w:val="333333"/>
          <w:sz w:val="24"/>
        </w:rPr>
        <w:t>入境可停留天數：90 天</w:t>
      </w:r>
    </w:p>
    <w:p>
      <w:pPr>
        <w:pStyle w:val="ListParagraph"/>
        <w:numPr>
          <w:ilvl w:val="0"/>
          <w:numId w:val="4"/>
        </w:numPr>
        <w:tabs>
          <w:tab w:pos="672" w:val="left" w:leader="none"/>
        </w:tabs>
        <w:spacing w:line="415" w:lineRule="exact" w:before="0" w:after="0"/>
        <w:ind w:left="671" w:right="0" w:hanging="316"/>
        <w:jc w:val="left"/>
        <w:rPr>
          <w:sz w:val="24"/>
        </w:rPr>
      </w:pPr>
      <w:r>
        <w:rPr>
          <w:color w:val="333333"/>
          <w:sz w:val="24"/>
        </w:rPr>
        <w:t>效期及入境次數：一年有效，多次。</w:t>
      </w:r>
    </w:p>
    <w:p>
      <w:pPr>
        <w:pStyle w:val="Heading3"/>
        <w:spacing w:line="415" w:lineRule="exact"/>
      </w:pPr>
      <w:r>
        <w:rPr>
          <w:color w:val="FF0000"/>
        </w:rPr>
        <w:t>【台胞證申辦和換領所需資料】</w:t>
      </w:r>
    </w:p>
    <w:p>
      <w:pPr>
        <w:pStyle w:val="BodyText"/>
        <w:spacing w:line="414" w:lineRule="exact"/>
        <w:rPr>
          <w:rFonts w:ascii="Microsoft JhengHei" w:eastAsia="Microsoft JhengHei" w:hint="eastAsia"/>
        </w:rPr>
      </w:pPr>
      <w:r>
        <w:rPr>
          <w:rFonts w:ascii="Microsoft JhengHei" w:eastAsia="Microsoft JhengHei" w:hint="eastAsia"/>
        </w:rPr>
        <w:t>1. 護照正本(效期需半年以上)</w:t>
      </w:r>
    </w:p>
    <w:p>
      <w:pPr>
        <w:pStyle w:val="BodyText"/>
        <w:spacing w:line="414" w:lineRule="exact"/>
        <w:rPr>
          <w:rFonts w:ascii="Microsoft JhengHei" w:eastAsia="Microsoft JhengHei" w:hint="eastAsia"/>
        </w:rPr>
      </w:pPr>
      <w:r>
        <w:rPr>
          <w:rFonts w:ascii="Microsoft JhengHei" w:eastAsia="Microsoft JhengHei" w:hint="eastAsia"/>
        </w:rPr>
        <w:t>2</w:t>
      </w:r>
      <w:r>
        <w:rPr>
          <w:rFonts w:ascii="Microsoft JhengHei" w:eastAsia="Microsoft JhengHei" w:hint="eastAsia"/>
          <w:spacing w:val="-1"/>
        </w:rPr>
        <w:t> .身份證正反面影本(影本需 </w:t>
      </w:r>
      <w:r>
        <w:rPr>
          <w:rFonts w:ascii="Microsoft JhengHei" w:eastAsia="Microsoft JhengHei" w:hint="eastAsia"/>
        </w:rPr>
        <w:t>1:1</w:t>
      </w:r>
      <w:r>
        <w:rPr>
          <w:rFonts w:ascii="Microsoft JhengHei" w:eastAsia="Microsoft JhengHei" w:hint="eastAsia"/>
          <w:spacing w:val="-1"/>
        </w:rPr>
        <w:t> 比例)</w:t>
      </w:r>
    </w:p>
    <w:p>
      <w:pPr>
        <w:pStyle w:val="BodyText"/>
        <w:spacing w:line="415" w:lineRule="exact"/>
        <w:rPr>
          <w:rFonts w:ascii="Microsoft JhengHei" w:eastAsia="Microsoft JhengHei" w:hint="eastAsia"/>
        </w:rPr>
      </w:pPr>
      <w:r>
        <w:rPr>
          <w:rFonts w:ascii="Microsoft JhengHei" w:eastAsia="Microsoft JhengHei" w:hint="eastAsia"/>
        </w:rPr>
        <w:t>3.</w:t>
      </w:r>
      <w:r>
        <w:rPr>
          <w:rFonts w:ascii="Microsoft JhengHei" w:eastAsia="Microsoft JhengHei" w:hint="eastAsia"/>
          <w:spacing w:val="-2"/>
        </w:rPr>
        <w:t> </w:t>
      </w:r>
      <w:r>
        <w:rPr>
          <w:rFonts w:ascii="Microsoft JhengHei" w:eastAsia="Microsoft JhengHei" w:hint="eastAsia"/>
        </w:rPr>
        <w:t>2 吋彩色大頭照 1</w:t>
      </w:r>
      <w:r>
        <w:rPr>
          <w:rFonts w:ascii="Microsoft JhengHei" w:eastAsia="Microsoft JhengHei" w:hint="eastAsia"/>
          <w:spacing w:val="-1"/>
        </w:rPr>
        <w:t> 張(需 </w:t>
      </w:r>
      <w:r>
        <w:rPr>
          <w:rFonts w:ascii="Microsoft JhengHei" w:eastAsia="Microsoft JhengHei" w:hint="eastAsia"/>
        </w:rPr>
        <w:t>6 個月內，不能跟護照及身分證相同)（如護照為六個月內新辦則可）</w:t>
      </w:r>
    </w:p>
    <w:p>
      <w:pPr>
        <w:pStyle w:val="Heading3"/>
        <w:spacing w:line="415" w:lineRule="exact"/>
      </w:pPr>
      <w:r>
        <w:rPr>
          <w:color w:val="FF0000"/>
        </w:rPr>
        <w:t>【小費說明】</w:t>
      </w:r>
    </w:p>
    <w:p>
      <w:pPr>
        <w:pStyle w:val="BodyText"/>
        <w:spacing w:line="415" w:lineRule="exact"/>
        <w:rPr>
          <w:rFonts w:ascii="Microsoft JhengHei" w:hAnsi="Microsoft JhengHei" w:eastAsia="Microsoft JhengHei" w:hint="eastAsia"/>
        </w:rPr>
      </w:pPr>
      <w:r>
        <w:rPr>
          <w:rFonts w:ascii="Microsoft JhengHei" w:hAnsi="Microsoft JhengHei" w:eastAsia="Microsoft JhengHei" w:hint="eastAsia"/>
          <w:color w:val="333333"/>
        </w:rPr>
        <w:t>領隊、導遊及司機服務小費總計 12 美金 x 天數。● 8</w:t>
      </w:r>
      <w:r>
        <w:rPr>
          <w:rFonts w:ascii="Microsoft JhengHei" w:hAnsi="Microsoft JhengHei" w:eastAsia="Microsoft JhengHei" w:hint="eastAsia"/>
          <w:color w:val="333333"/>
          <w:spacing w:val="25"/>
        </w:rPr>
        <w:t> 天團 美金 </w:t>
      </w:r>
      <w:r>
        <w:rPr>
          <w:rFonts w:ascii="Microsoft JhengHei" w:hAnsi="Microsoft JhengHei" w:eastAsia="Microsoft JhengHei" w:hint="eastAsia"/>
          <w:color w:val="333333"/>
        </w:rPr>
        <w:t>$96</w:t>
      </w:r>
    </w:p>
    <w:p>
      <w:pPr>
        <w:pStyle w:val="BodyText"/>
        <w:spacing w:line="225" w:lineRule="auto" w:before="6"/>
        <w:ind w:right="460"/>
        <w:rPr>
          <w:rFonts w:ascii="Microsoft JhengHei" w:eastAsia="Microsoft JhengHei" w:hint="eastAsia"/>
        </w:rPr>
      </w:pPr>
      <w:r>
        <w:rPr>
          <w:rFonts w:ascii="Microsoft JhengHei" w:eastAsia="Microsoft JhengHei" w:hint="eastAsia"/>
          <w:color w:val="333333"/>
          <w:spacing w:val="-1"/>
        </w:rPr>
        <w:t>服務小費是由各位貴賓給予領隊、導遊、司機等人員之肯定與鼓勵，如表現佳，可再額外加給以茲</w:t>
      </w:r>
      <w:r>
        <w:rPr>
          <w:rFonts w:ascii="Microsoft JhengHei" w:eastAsia="Microsoft JhengHei" w:hint="eastAsia"/>
          <w:color w:val="333333"/>
        </w:rPr>
        <w:t>鼓勵，感謝您的嘉許。</w:t>
      </w:r>
    </w:p>
    <w:p>
      <w:pPr>
        <w:pStyle w:val="Heading3"/>
        <w:spacing w:line="400" w:lineRule="exact"/>
      </w:pPr>
      <w:r>
        <w:rPr>
          <w:color w:val="FF0000"/>
        </w:rPr>
        <w:t>【注意事項】</w:t>
      </w:r>
    </w:p>
    <w:p>
      <w:pPr>
        <w:pStyle w:val="ListParagraph"/>
        <w:numPr>
          <w:ilvl w:val="0"/>
          <w:numId w:val="5"/>
        </w:numPr>
        <w:tabs>
          <w:tab w:pos="553" w:val="left" w:leader="none"/>
        </w:tabs>
        <w:spacing w:line="415" w:lineRule="exact" w:before="0" w:after="0"/>
        <w:ind w:left="552" w:right="0" w:hanging="197"/>
        <w:jc w:val="left"/>
        <w:rPr>
          <w:sz w:val="24"/>
        </w:rPr>
      </w:pPr>
      <w:r>
        <w:rPr>
          <w:color w:val="333333"/>
          <w:sz w:val="24"/>
        </w:rPr>
        <w:t>本行程將安排免稅店/車上將會推薦土特產，您可依個人需求購買。</w:t>
      </w:r>
    </w:p>
    <w:p>
      <w:pPr>
        <w:pStyle w:val="ListParagraph"/>
        <w:numPr>
          <w:ilvl w:val="0"/>
          <w:numId w:val="5"/>
        </w:numPr>
        <w:tabs>
          <w:tab w:pos="553" w:val="left" w:leader="none"/>
        </w:tabs>
        <w:spacing w:line="415" w:lineRule="exact" w:before="0" w:after="0"/>
        <w:ind w:left="552" w:right="0" w:hanging="197"/>
        <w:jc w:val="left"/>
        <w:rPr>
          <w:sz w:val="24"/>
        </w:rPr>
      </w:pPr>
      <w:r>
        <w:rPr>
          <w:color w:val="333333"/>
          <w:sz w:val="24"/>
        </w:rPr>
        <w:t>本報價僅適於持台灣護照旅客，若持外國護照每人皆須加收團費。</w:t>
      </w:r>
    </w:p>
    <w:p>
      <w:pPr>
        <w:pStyle w:val="ListParagraph"/>
        <w:numPr>
          <w:ilvl w:val="0"/>
          <w:numId w:val="5"/>
        </w:numPr>
        <w:tabs>
          <w:tab w:pos="553" w:val="left" w:leader="none"/>
        </w:tabs>
        <w:spacing w:line="415" w:lineRule="exact" w:before="0" w:after="0"/>
        <w:ind w:left="552" w:right="0" w:hanging="197"/>
        <w:jc w:val="left"/>
        <w:rPr>
          <w:sz w:val="24"/>
        </w:rPr>
      </w:pPr>
      <w:r>
        <w:rPr>
          <w:color w:val="333333"/>
          <w:spacing w:val="11"/>
          <w:sz w:val="24"/>
        </w:rPr>
        <w:t>外站參團 </w:t>
      </w:r>
      <w:r>
        <w:rPr>
          <w:color w:val="333333"/>
          <w:sz w:val="24"/>
        </w:rPr>
        <w:t>（Join）的旅客，售價不含 機票(國際段/內陸段)亦不含機場稅及燃油附加費。</w:t>
      </w:r>
    </w:p>
    <w:p>
      <w:pPr>
        <w:pStyle w:val="BodyText"/>
        <w:spacing w:line="225" w:lineRule="auto" w:before="7"/>
        <w:ind w:right="545"/>
        <w:rPr>
          <w:rFonts w:ascii="Microsoft JhengHei" w:eastAsia="Microsoft JhengHei" w:hint="eastAsia"/>
        </w:rPr>
      </w:pPr>
      <w:r>
        <w:rPr>
          <w:rFonts w:ascii="Microsoft JhengHei" w:eastAsia="Microsoft JhengHei" w:hint="eastAsia"/>
          <w:color w:val="333333"/>
        </w:rPr>
        <w:t>4.</w:t>
      </w:r>
      <w:r>
        <w:rPr>
          <w:rFonts w:ascii="Microsoft JhengHei" w:eastAsia="Microsoft JhengHei" w:hint="eastAsia"/>
          <w:color w:val="333333"/>
          <w:spacing w:val="-1"/>
        </w:rPr>
        <w:t>.本行程最低出團為 </w:t>
      </w:r>
      <w:r>
        <w:rPr>
          <w:rFonts w:ascii="Microsoft JhengHei" w:eastAsia="Microsoft JhengHei" w:hint="eastAsia"/>
          <w:color w:val="333333"/>
        </w:rPr>
        <w:t>16</w:t>
      </w:r>
      <w:r>
        <w:rPr>
          <w:rFonts w:ascii="Microsoft JhengHei" w:eastAsia="Microsoft JhengHei" w:hint="eastAsia"/>
          <w:color w:val="333333"/>
          <w:spacing w:val="-3"/>
        </w:rPr>
        <w:t> 人以上(含)，最多為 </w:t>
      </w:r>
      <w:r>
        <w:rPr>
          <w:rFonts w:ascii="Microsoft JhengHei" w:eastAsia="Microsoft JhengHei" w:hint="eastAsia"/>
          <w:color w:val="333333"/>
        </w:rPr>
        <w:t>48</w:t>
      </w:r>
      <w:r>
        <w:rPr>
          <w:rFonts w:ascii="Microsoft JhengHei" w:eastAsia="Microsoft JhengHei" w:hint="eastAsia"/>
          <w:color w:val="333333"/>
          <w:spacing w:val="-2"/>
        </w:rPr>
        <w:t> 以下(含)，台灣地區將派遣合格領隊隨行服務，依</w:t>
      </w:r>
      <w:r>
        <w:rPr>
          <w:rFonts w:ascii="Microsoft JhengHei" w:eastAsia="Microsoft JhengHei" w:hint="eastAsia"/>
          <w:color w:val="333333"/>
        </w:rPr>
        <w:t>人數與其他行程併團合走。</w:t>
      </w:r>
    </w:p>
    <w:p>
      <w:pPr>
        <w:pStyle w:val="BodyText"/>
        <w:spacing w:line="225" w:lineRule="auto"/>
        <w:ind w:right="507"/>
        <w:rPr>
          <w:rFonts w:ascii="Microsoft JhengHei" w:eastAsia="Microsoft JhengHei" w:hint="eastAsia"/>
        </w:rPr>
      </w:pPr>
      <w:r>
        <w:rPr>
          <w:rFonts w:ascii="Microsoft JhengHei" w:eastAsia="Microsoft JhengHei" w:hint="eastAsia"/>
          <w:color w:val="333333"/>
          <w:spacing w:val="-1"/>
        </w:rPr>
        <w:t>5.但為確保各位貴賓保險資料之正確性，及方便出發當日辦理登機手續能較為順暢，建議貴賓將護</w:t>
      </w:r>
      <w:r>
        <w:rPr>
          <w:rFonts w:ascii="Microsoft JhengHei" w:eastAsia="Microsoft JhengHei" w:hint="eastAsia"/>
          <w:color w:val="333333"/>
        </w:rPr>
        <w:t>照正本於團體出發前七個工作日繳交予本公司，以減少各位貴賓於辦理登機時等待過多時間。</w:t>
      </w:r>
    </w:p>
    <w:p>
      <w:pPr>
        <w:pStyle w:val="BodyText"/>
        <w:tabs>
          <w:tab w:pos="6526" w:val="left" w:leader="none"/>
        </w:tabs>
        <w:spacing w:line="423" w:lineRule="exact"/>
        <w:rPr>
          <w:rFonts w:ascii="Microsoft JhengHei" w:eastAsia="Microsoft JhengHei" w:hint="eastAsia"/>
        </w:rPr>
      </w:pPr>
      <w:r>
        <w:rPr>
          <w:rFonts w:ascii="Microsoft JhengHei" w:eastAsia="Microsoft JhengHei" w:hint="eastAsia"/>
          <w:color w:val="333333"/>
        </w:rPr>
        <w:t>6.</w:t>
      </w:r>
      <w:r>
        <w:rPr>
          <w:rFonts w:ascii="Microsoft JhengHei" w:eastAsia="Microsoft JhengHei" w:hint="eastAsia"/>
          <w:color w:val="333333"/>
          <w:spacing w:val="58"/>
        </w:rPr>
        <w:t> </w:t>
      </w:r>
      <w:r>
        <w:rPr>
          <w:rFonts w:ascii="Microsoft JhengHei" w:eastAsia="Microsoft JhengHei" w:hint="eastAsia"/>
          <w:color w:val="333333"/>
        </w:rPr>
        <w:t>行程車輛安排.10-19 位</w:t>
      </w:r>
      <w:r>
        <w:rPr>
          <w:rFonts w:ascii="Microsoft JhengHei" w:eastAsia="Microsoft JhengHei" w:hint="eastAsia"/>
          <w:color w:val="333333"/>
          <w:spacing w:val="59"/>
        </w:rPr>
        <w:t> </w:t>
      </w:r>
      <w:r>
        <w:rPr>
          <w:rFonts w:ascii="Microsoft JhengHei" w:eastAsia="Microsoft JhengHei" w:hint="eastAsia"/>
          <w:color w:val="333333"/>
        </w:rPr>
        <w:t>安排 24 座車，２０－２６位</w:t>
        <w:tab/>
        <w:t>安排３９座車,27-45</w:t>
      </w:r>
      <w:r>
        <w:rPr>
          <w:rFonts w:ascii="Microsoft JhengHei" w:eastAsia="Microsoft JhengHei" w:hint="eastAsia"/>
          <w:color w:val="333333"/>
          <w:spacing w:val="-1"/>
        </w:rPr>
        <w:t> </w:t>
      </w:r>
      <w:r>
        <w:rPr>
          <w:rFonts w:ascii="Microsoft JhengHei" w:eastAsia="Microsoft JhengHei" w:hint="eastAsia"/>
          <w:color w:val="333333"/>
        </w:rPr>
        <w:t>位</w:t>
      </w:r>
      <w:r>
        <w:rPr>
          <w:rFonts w:ascii="Microsoft JhengHei" w:eastAsia="Microsoft JhengHei" w:hint="eastAsia"/>
          <w:color w:val="333333"/>
          <w:spacing w:val="59"/>
        </w:rPr>
        <w:t> </w:t>
      </w:r>
      <w:r>
        <w:rPr>
          <w:rFonts w:ascii="Microsoft JhengHei" w:eastAsia="Microsoft JhengHei" w:hint="eastAsia"/>
          <w:color w:val="333333"/>
        </w:rPr>
        <w:t>安排 52</w:t>
      </w:r>
      <w:r>
        <w:rPr>
          <w:rFonts w:ascii="Microsoft JhengHei" w:eastAsia="Microsoft JhengHei" w:hint="eastAsia"/>
          <w:color w:val="333333"/>
          <w:spacing w:val="-1"/>
        </w:rPr>
        <w:t> </w:t>
      </w:r>
      <w:r>
        <w:rPr>
          <w:rFonts w:ascii="Microsoft JhengHei" w:eastAsia="Microsoft JhengHei" w:hint="eastAsia"/>
          <w:color w:val="333333"/>
        </w:rPr>
        <w:t>座車.</w:t>
      </w:r>
    </w:p>
    <w:p>
      <w:pPr>
        <w:spacing w:after="0" w:line="423" w:lineRule="exact"/>
        <w:rPr>
          <w:rFonts w:ascii="Microsoft JhengHei" w:eastAsia="Microsoft JhengHei" w:hint="eastAsia"/>
        </w:rPr>
        <w:sectPr>
          <w:pgSz w:w="11900" w:h="16850"/>
          <w:pgMar w:top="540" w:bottom="280" w:left="380" w:right="380"/>
        </w:sectPr>
      </w:pPr>
    </w:p>
    <w:p>
      <w:pPr>
        <w:pStyle w:val="Heading3"/>
        <w:spacing w:before="16"/>
      </w:pPr>
      <w:r>
        <w:rPr>
          <w:color w:val="006FC0"/>
        </w:rPr>
        <w:t>【航空公司】</w:t>
      </w:r>
    </w:p>
    <w:p>
      <w:pPr>
        <w:pStyle w:val="ListParagraph"/>
        <w:numPr>
          <w:ilvl w:val="0"/>
          <w:numId w:val="6"/>
        </w:numPr>
        <w:tabs>
          <w:tab w:pos="553" w:val="left" w:leader="none"/>
        </w:tabs>
        <w:spacing w:line="415" w:lineRule="exact" w:before="0" w:after="0"/>
        <w:ind w:left="552" w:right="0" w:hanging="197"/>
        <w:jc w:val="left"/>
        <w:rPr>
          <w:sz w:val="24"/>
        </w:rPr>
      </w:pPr>
      <w:r>
        <w:rPr>
          <w:color w:val="333333"/>
          <w:sz w:val="24"/>
        </w:rPr>
        <w:t>團體票必須（團去團回），（不能脫隊），脫隊延回者須自行開立（個人機票）。</w:t>
      </w:r>
    </w:p>
    <w:p>
      <w:pPr>
        <w:pStyle w:val="ListParagraph"/>
        <w:numPr>
          <w:ilvl w:val="0"/>
          <w:numId w:val="6"/>
        </w:numPr>
        <w:tabs>
          <w:tab w:pos="553" w:val="left" w:leader="none"/>
        </w:tabs>
        <w:spacing w:line="225" w:lineRule="auto" w:before="6" w:after="0"/>
        <w:ind w:left="356" w:right="507" w:firstLine="0"/>
        <w:jc w:val="left"/>
        <w:rPr>
          <w:sz w:val="24"/>
        </w:rPr>
      </w:pPr>
      <w:r>
        <w:rPr>
          <w:color w:val="333333"/>
          <w:spacing w:val="-1"/>
          <w:sz w:val="24"/>
        </w:rPr>
        <w:t>全程使用（團體經濟艙</w:t>
      </w:r>
      <w:r>
        <w:rPr>
          <w:color w:val="333333"/>
          <w:sz w:val="24"/>
        </w:rPr>
        <w:t>）機票，不適用於出發前預先選位，也無法事先確認座位相關需求（如，</w:t>
      </w:r>
      <w:r>
        <w:rPr>
          <w:color w:val="333333"/>
          <w:spacing w:val="-57"/>
          <w:sz w:val="24"/>
        </w:rPr>
        <w:t> </w:t>
      </w:r>
      <w:r>
        <w:rPr>
          <w:color w:val="333333"/>
          <w:sz w:val="24"/>
        </w:rPr>
        <w:t>靠窗、靠走道..等）。</w:t>
      </w:r>
    </w:p>
    <w:p>
      <w:pPr>
        <w:pStyle w:val="ListParagraph"/>
        <w:numPr>
          <w:ilvl w:val="0"/>
          <w:numId w:val="6"/>
        </w:numPr>
        <w:tabs>
          <w:tab w:pos="553" w:val="left" w:leader="none"/>
        </w:tabs>
        <w:spacing w:line="420" w:lineRule="exact" w:before="0" w:after="0"/>
        <w:ind w:left="552" w:right="0" w:hanging="197"/>
        <w:jc w:val="left"/>
        <w:rPr>
          <w:sz w:val="24"/>
        </w:rPr>
      </w:pPr>
      <w:r>
        <w:rPr>
          <w:color w:val="333333"/>
          <w:sz w:val="24"/>
        </w:rPr>
        <w:t>座位安排乃依英文姓名依序排列，同行者有可能無法安排在一起，敬請參團貴賓了解。</w:t>
      </w:r>
    </w:p>
    <w:sectPr>
      <w:pgSz w:w="11900" w:h="16850"/>
      <w:pgMar w:top="54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Webdings">
    <w:altName w:val="Webdings"/>
    <w:charset w:val="2"/>
    <w:family w:val="decorative"/>
    <w:pitch w:val="variable"/>
  </w:font>
  <w:font w:name="SimSun">
    <w:altName w:val="SimSun"/>
    <w:charset w:val="1"/>
    <w:family w:val="roman"/>
    <w:pitch w:val="variable"/>
  </w:font>
  <w:font w:name="Yu Gothic UI">
    <w:altName w:val="Yu Gothic UI"/>
    <w:charset w:val="1"/>
    <w:family w:val="swiss"/>
    <w:pitch w:val="variable"/>
  </w:font>
  <w:font w:name="Microsoft JhengHei">
    <w:altName w:val="Microsoft JhengHe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52" w:hanging="196"/>
        <w:jc w:val="left"/>
      </w:pPr>
      <w:rPr>
        <w:rFonts w:hint="default" w:ascii="Microsoft JhengHei" w:hAnsi="Microsoft JhengHei" w:eastAsia="Microsoft JhengHei" w:cs="Microsoft JhengHei"/>
        <w:color w:val="333333"/>
        <w:spacing w:val="-1"/>
        <w:w w:val="100"/>
        <w:sz w:val="22"/>
        <w:szCs w:val="22"/>
        <w:lang w:val="en-US" w:eastAsia="zh-TW" w:bidi="ar-SA"/>
      </w:rPr>
    </w:lvl>
    <w:lvl w:ilvl="1">
      <w:start w:val="0"/>
      <w:numFmt w:val="bullet"/>
      <w:lvlText w:val="•"/>
      <w:lvlJc w:val="left"/>
      <w:pPr>
        <w:ind w:left="1617" w:hanging="196"/>
      </w:pPr>
      <w:rPr>
        <w:rFonts w:hint="default"/>
        <w:lang w:val="en-US" w:eastAsia="zh-TW" w:bidi="ar-SA"/>
      </w:rPr>
    </w:lvl>
    <w:lvl w:ilvl="2">
      <w:start w:val="0"/>
      <w:numFmt w:val="bullet"/>
      <w:lvlText w:val="•"/>
      <w:lvlJc w:val="left"/>
      <w:pPr>
        <w:ind w:left="2675" w:hanging="196"/>
      </w:pPr>
      <w:rPr>
        <w:rFonts w:hint="default"/>
        <w:lang w:val="en-US" w:eastAsia="zh-TW" w:bidi="ar-SA"/>
      </w:rPr>
    </w:lvl>
    <w:lvl w:ilvl="3">
      <w:start w:val="0"/>
      <w:numFmt w:val="bullet"/>
      <w:lvlText w:val="•"/>
      <w:lvlJc w:val="left"/>
      <w:pPr>
        <w:ind w:left="3733" w:hanging="196"/>
      </w:pPr>
      <w:rPr>
        <w:rFonts w:hint="default"/>
        <w:lang w:val="en-US" w:eastAsia="zh-TW" w:bidi="ar-SA"/>
      </w:rPr>
    </w:lvl>
    <w:lvl w:ilvl="4">
      <w:start w:val="0"/>
      <w:numFmt w:val="bullet"/>
      <w:lvlText w:val="•"/>
      <w:lvlJc w:val="left"/>
      <w:pPr>
        <w:ind w:left="4791" w:hanging="196"/>
      </w:pPr>
      <w:rPr>
        <w:rFonts w:hint="default"/>
        <w:lang w:val="en-US" w:eastAsia="zh-TW" w:bidi="ar-SA"/>
      </w:rPr>
    </w:lvl>
    <w:lvl w:ilvl="5">
      <w:start w:val="0"/>
      <w:numFmt w:val="bullet"/>
      <w:lvlText w:val="•"/>
      <w:lvlJc w:val="left"/>
      <w:pPr>
        <w:ind w:left="5849" w:hanging="196"/>
      </w:pPr>
      <w:rPr>
        <w:rFonts w:hint="default"/>
        <w:lang w:val="en-US" w:eastAsia="zh-TW" w:bidi="ar-SA"/>
      </w:rPr>
    </w:lvl>
    <w:lvl w:ilvl="6">
      <w:start w:val="0"/>
      <w:numFmt w:val="bullet"/>
      <w:lvlText w:val="•"/>
      <w:lvlJc w:val="left"/>
      <w:pPr>
        <w:ind w:left="6907" w:hanging="196"/>
      </w:pPr>
      <w:rPr>
        <w:rFonts w:hint="default"/>
        <w:lang w:val="en-US" w:eastAsia="zh-TW" w:bidi="ar-SA"/>
      </w:rPr>
    </w:lvl>
    <w:lvl w:ilvl="7">
      <w:start w:val="0"/>
      <w:numFmt w:val="bullet"/>
      <w:lvlText w:val="•"/>
      <w:lvlJc w:val="left"/>
      <w:pPr>
        <w:ind w:left="7965" w:hanging="196"/>
      </w:pPr>
      <w:rPr>
        <w:rFonts w:hint="default"/>
        <w:lang w:val="en-US" w:eastAsia="zh-TW" w:bidi="ar-SA"/>
      </w:rPr>
    </w:lvl>
    <w:lvl w:ilvl="8">
      <w:start w:val="0"/>
      <w:numFmt w:val="bullet"/>
      <w:lvlText w:val="•"/>
      <w:lvlJc w:val="left"/>
      <w:pPr>
        <w:ind w:left="9023" w:hanging="196"/>
      </w:pPr>
      <w:rPr>
        <w:rFonts w:hint="default"/>
        <w:lang w:val="en-US" w:eastAsia="zh-TW" w:bidi="ar-SA"/>
      </w:rPr>
    </w:lvl>
  </w:abstractNum>
  <w:abstractNum w:abstractNumId="4">
    <w:multiLevelType w:val="hybridMultilevel"/>
    <w:lvl w:ilvl="0">
      <w:start w:val="1"/>
      <w:numFmt w:val="decimal"/>
      <w:lvlText w:val="%1."/>
      <w:lvlJc w:val="left"/>
      <w:pPr>
        <w:ind w:left="552" w:hanging="196"/>
        <w:jc w:val="left"/>
      </w:pPr>
      <w:rPr>
        <w:rFonts w:hint="default" w:ascii="Microsoft JhengHei" w:hAnsi="Microsoft JhengHei" w:eastAsia="Microsoft JhengHei" w:cs="Microsoft JhengHei"/>
        <w:color w:val="333333"/>
        <w:spacing w:val="-1"/>
        <w:w w:val="100"/>
        <w:sz w:val="22"/>
        <w:szCs w:val="22"/>
        <w:lang w:val="en-US" w:eastAsia="zh-TW" w:bidi="ar-SA"/>
      </w:rPr>
    </w:lvl>
    <w:lvl w:ilvl="1">
      <w:start w:val="0"/>
      <w:numFmt w:val="bullet"/>
      <w:lvlText w:val="•"/>
      <w:lvlJc w:val="left"/>
      <w:pPr>
        <w:ind w:left="1617" w:hanging="196"/>
      </w:pPr>
      <w:rPr>
        <w:rFonts w:hint="default"/>
        <w:lang w:val="en-US" w:eastAsia="zh-TW" w:bidi="ar-SA"/>
      </w:rPr>
    </w:lvl>
    <w:lvl w:ilvl="2">
      <w:start w:val="0"/>
      <w:numFmt w:val="bullet"/>
      <w:lvlText w:val="•"/>
      <w:lvlJc w:val="left"/>
      <w:pPr>
        <w:ind w:left="2675" w:hanging="196"/>
      </w:pPr>
      <w:rPr>
        <w:rFonts w:hint="default"/>
        <w:lang w:val="en-US" w:eastAsia="zh-TW" w:bidi="ar-SA"/>
      </w:rPr>
    </w:lvl>
    <w:lvl w:ilvl="3">
      <w:start w:val="0"/>
      <w:numFmt w:val="bullet"/>
      <w:lvlText w:val="•"/>
      <w:lvlJc w:val="left"/>
      <w:pPr>
        <w:ind w:left="3733" w:hanging="196"/>
      </w:pPr>
      <w:rPr>
        <w:rFonts w:hint="default"/>
        <w:lang w:val="en-US" w:eastAsia="zh-TW" w:bidi="ar-SA"/>
      </w:rPr>
    </w:lvl>
    <w:lvl w:ilvl="4">
      <w:start w:val="0"/>
      <w:numFmt w:val="bullet"/>
      <w:lvlText w:val="•"/>
      <w:lvlJc w:val="left"/>
      <w:pPr>
        <w:ind w:left="4791" w:hanging="196"/>
      </w:pPr>
      <w:rPr>
        <w:rFonts w:hint="default"/>
        <w:lang w:val="en-US" w:eastAsia="zh-TW" w:bidi="ar-SA"/>
      </w:rPr>
    </w:lvl>
    <w:lvl w:ilvl="5">
      <w:start w:val="0"/>
      <w:numFmt w:val="bullet"/>
      <w:lvlText w:val="•"/>
      <w:lvlJc w:val="left"/>
      <w:pPr>
        <w:ind w:left="5849" w:hanging="196"/>
      </w:pPr>
      <w:rPr>
        <w:rFonts w:hint="default"/>
        <w:lang w:val="en-US" w:eastAsia="zh-TW" w:bidi="ar-SA"/>
      </w:rPr>
    </w:lvl>
    <w:lvl w:ilvl="6">
      <w:start w:val="0"/>
      <w:numFmt w:val="bullet"/>
      <w:lvlText w:val="•"/>
      <w:lvlJc w:val="left"/>
      <w:pPr>
        <w:ind w:left="6907" w:hanging="196"/>
      </w:pPr>
      <w:rPr>
        <w:rFonts w:hint="default"/>
        <w:lang w:val="en-US" w:eastAsia="zh-TW" w:bidi="ar-SA"/>
      </w:rPr>
    </w:lvl>
    <w:lvl w:ilvl="7">
      <w:start w:val="0"/>
      <w:numFmt w:val="bullet"/>
      <w:lvlText w:val="•"/>
      <w:lvlJc w:val="left"/>
      <w:pPr>
        <w:ind w:left="7965" w:hanging="196"/>
      </w:pPr>
      <w:rPr>
        <w:rFonts w:hint="default"/>
        <w:lang w:val="en-US" w:eastAsia="zh-TW" w:bidi="ar-SA"/>
      </w:rPr>
    </w:lvl>
    <w:lvl w:ilvl="8">
      <w:start w:val="0"/>
      <w:numFmt w:val="bullet"/>
      <w:lvlText w:val="•"/>
      <w:lvlJc w:val="left"/>
      <w:pPr>
        <w:ind w:left="9023" w:hanging="196"/>
      </w:pPr>
      <w:rPr>
        <w:rFonts w:hint="default"/>
        <w:lang w:val="en-US" w:eastAsia="zh-TW" w:bidi="ar-SA"/>
      </w:rPr>
    </w:lvl>
  </w:abstractNum>
  <w:abstractNum w:abstractNumId="3">
    <w:multiLevelType w:val="hybridMultilevel"/>
    <w:lvl w:ilvl="0">
      <w:start w:val="4"/>
      <w:numFmt w:val="decimal"/>
      <w:lvlText w:val="%1."/>
      <w:lvlJc w:val="left"/>
      <w:pPr>
        <w:ind w:left="671" w:hanging="315"/>
        <w:jc w:val="left"/>
      </w:pPr>
      <w:rPr>
        <w:rFonts w:hint="default" w:ascii="Microsoft JhengHei" w:hAnsi="Microsoft JhengHei" w:eastAsia="Microsoft JhengHei" w:cs="Microsoft JhengHei"/>
        <w:color w:val="333333"/>
        <w:w w:val="100"/>
        <w:sz w:val="24"/>
        <w:szCs w:val="24"/>
        <w:lang w:val="en-US" w:eastAsia="zh-TW" w:bidi="ar-SA"/>
      </w:rPr>
    </w:lvl>
    <w:lvl w:ilvl="1">
      <w:start w:val="0"/>
      <w:numFmt w:val="bullet"/>
      <w:lvlText w:val="•"/>
      <w:lvlJc w:val="left"/>
      <w:pPr>
        <w:ind w:left="1725" w:hanging="315"/>
      </w:pPr>
      <w:rPr>
        <w:rFonts w:hint="default"/>
        <w:lang w:val="en-US" w:eastAsia="zh-TW" w:bidi="ar-SA"/>
      </w:rPr>
    </w:lvl>
    <w:lvl w:ilvl="2">
      <w:start w:val="0"/>
      <w:numFmt w:val="bullet"/>
      <w:lvlText w:val="•"/>
      <w:lvlJc w:val="left"/>
      <w:pPr>
        <w:ind w:left="2771" w:hanging="315"/>
      </w:pPr>
      <w:rPr>
        <w:rFonts w:hint="default"/>
        <w:lang w:val="en-US" w:eastAsia="zh-TW" w:bidi="ar-SA"/>
      </w:rPr>
    </w:lvl>
    <w:lvl w:ilvl="3">
      <w:start w:val="0"/>
      <w:numFmt w:val="bullet"/>
      <w:lvlText w:val="•"/>
      <w:lvlJc w:val="left"/>
      <w:pPr>
        <w:ind w:left="3817" w:hanging="315"/>
      </w:pPr>
      <w:rPr>
        <w:rFonts w:hint="default"/>
        <w:lang w:val="en-US" w:eastAsia="zh-TW" w:bidi="ar-SA"/>
      </w:rPr>
    </w:lvl>
    <w:lvl w:ilvl="4">
      <w:start w:val="0"/>
      <w:numFmt w:val="bullet"/>
      <w:lvlText w:val="•"/>
      <w:lvlJc w:val="left"/>
      <w:pPr>
        <w:ind w:left="4863" w:hanging="315"/>
      </w:pPr>
      <w:rPr>
        <w:rFonts w:hint="default"/>
        <w:lang w:val="en-US" w:eastAsia="zh-TW" w:bidi="ar-SA"/>
      </w:rPr>
    </w:lvl>
    <w:lvl w:ilvl="5">
      <w:start w:val="0"/>
      <w:numFmt w:val="bullet"/>
      <w:lvlText w:val="•"/>
      <w:lvlJc w:val="left"/>
      <w:pPr>
        <w:ind w:left="5909" w:hanging="315"/>
      </w:pPr>
      <w:rPr>
        <w:rFonts w:hint="default"/>
        <w:lang w:val="en-US" w:eastAsia="zh-TW" w:bidi="ar-SA"/>
      </w:rPr>
    </w:lvl>
    <w:lvl w:ilvl="6">
      <w:start w:val="0"/>
      <w:numFmt w:val="bullet"/>
      <w:lvlText w:val="•"/>
      <w:lvlJc w:val="left"/>
      <w:pPr>
        <w:ind w:left="6955" w:hanging="315"/>
      </w:pPr>
      <w:rPr>
        <w:rFonts w:hint="default"/>
        <w:lang w:val="en-US" w:eastAsia="zh-TW" w:bidi="ar-SA"/>
      </w:rPr>
    </w:lvl>
    <w:lvl w:ilvl="7">
      <w:start w:val="0"/>
      <w:numFmt w:val="bullet"/>
      <w:lvlText w:val="•"/>
      <w:lvlJc w:val="left"/>
      <w:pPr>
        <w:ind w:left="8001" w:hanging="315"/>
      </w:pPr>
      <w:rPr>
        <w:rFonts w:hint="default"/>
        <w:lang w:val="en-US" w:eastAsia="zh-TW" w:bidi="ar-SA"/>
      </w:rPr>
    </w:lvl>
    <w:lvl w:ilvl="8">
      <w:start w:val="0"/>
      <w:numFmt w:val="bullet"/>
      <w:lvlText w:val="•"/>
      <w:lvlJc w:val="left"/>
      <w:pPr>
        <w:ind w:left="9047" w:hanging="315"/>
      </w:pPr>
      <w:rPr>
        <w:rFonts w:hint="default"/>
        <w:lang w:val="en-US" w:eastAsia="zh-TW" w:bidi="ar-SA"/>
      </w:rPr>
    </w:lvl>
  </w:abstractNum>
  <w:abstractNum w:abstractNumId="2">
    <w:multiLevelType w:val="hybridMultilevel"/>
    <w:lvl w:ilvl="0">
      <w:start w:val="1"/>
      <w:numFmt w:val="decimal"/>
      <w:lvlText w:val="%1."/>
      <w:lvlJc w:val="left"/>
      <w:pPr>
        <w:ind w:left="356" w:hanging="315"/>
        <w:jc w:val="left"/>
      </w:pPr>
      <w:rPr>
        <w:rFonts w:hint="default" w:ascii="Microsoft JhengHei" w:hAnsi="Microsoft JhengHei" w:eastAsia="Microsoft JhengHei" w:cs="Microsoft JhengHei"/>
        <w:color w:val="333333"/>
        <w:w w:val="100"/>
        <w:sz w:val="24"/>
        <w:szCs w:val="24"/>
        <w:lang w:val="en-US" w:eastAsia="zh-TW" w:bidi="ar-SA"/>
      </w:rPr>
    </w:lvl>
    <w:lvl w:ilvl="1">
      <w:start w:val="0"/>
      <w:numFmt w:val="bullet"/>
      <w:lvlText w:val="•"/>
      <w:lvlJc w:val="left"/>
      <w:pPr>
        <w:ind w:left="1437" w:hanging="315"/>
      </w:pPr>
      <w:rPr>
        <w:rFonts w:hint="default"/>
        <w:lang w:val="en-US" w:eastAsia="zh-TW" w:bidi="ar-SA"/>
      </w:rPr>
    </w:lvl>
    <w:lvl w:ilvl="2">
      <w:start w:val="0"/>
      <w:numFmt w:val="bullet"/>
      <w:lvlText w:val="•"/>
      <w:lvlJc w:val="left"/>
      <w:pPr>
        <w:ind w:left="2515" w:hanging="315"/>
      </w:pPr>
      <w:rPr>
        <w:rFonts w:hint="default"/>
        <w:lang w:val="en-US" w:eastAsia="zh-TW" w:bidi="ar-SA"/>
      </w:rPr>
    </w:lvl>
    <w:lvl w:ilvl="3">
      <w:start w:val="0"/>
      <w:numFmt w:val="bullet"/>
      <w:lvlText w:val="•"/>
      <w:lvlJc w:val="left"/>
      <w:pPr>
        <w:ind w:left="3593" w:hanging="315"/>
      </w:pPr>
      <w:rPr>
        <w:rFonts w:hint="default"/>
        <w:lang w:val="en-US" w:eastAsia="zh-TW" w:bidi="ar-SA"/>
      </w:rPr>
    </w:lvl>
    <w:lvl w:ilvl="4">
      <w:start w:val="0"/>
      <w:numFmt w:val="bullet"/>
      <w:lvlText w:val="•"/>
      <w:lvlJc w:val="left"/>
      <w:pPr>
        <w:ind w:left="4671" w:hanging="315"/>
      </w:pPr>
      <w:rPr>
        <w:rFonts w:hint="default"/>
        <w:lang w:val="en-US" w:eastAsia="zh-TW" w:bidi="ar-SA"/>
      </w:rPr>
    </w:lvl>
    <w:lvl w:ilvl="5">
      <w:start w:val="0"/>
      <w:numFmt w:val="bullet"/>
      <w:lvlText w:val="•"/>
      <w:lvlJc w:val="left"/>
      <w:pPr>
        <w:ind w:left="5749" w:hanging="315"/>
      </w:pPr>
      <w:rPr>
        <w:rFonts w:hint="default"/>
        <w:lang w:val="en-US" w:eastAsia="zh-TW" w:bidi="ar-SA"/>
      </w:rPr>
    </w:lvl>
    <w:lvl w:ilvl="6">
      <w:start w:val="0"/>
      <w:numFmt w:val="bullet"/>
      <w:lvlText w:val="•"/>
      <w:lvlJc w:val="left"/>
      <w:pPr>
        <w:ind w:left="6827" w:hanging="315"/>
      </w:pPr>
      <w:rPr>
        <w:rFonts w:hint="default"/>
        <w:lang w:val="en-US" w:eastAsia="zh-TW" w:bidi="ar-SA"/>
      </w:rPr>
    </w:lvl>
    <w:lvl w:ilvl="7">
      <w:start w:val="0"/>
      <w:numFmt w:val="bullet"/>
      <w:lvlText w:val="•"/>
      <w:lvlJc w:val="left"/>
      <w:pPr>
        <w:ind w:left="7905" w:hanging="315"/>
      </w:pPr>
      <w:rPr>
        <w:rFonts w:hint="default"/>
        <w:lang w:val="en-US" w:eastAsia="zh-TW" w:bidi="ar-SA"/>
      </w:rPr>
    </w:lvl>
    <w:lvl w:ilvl="8">
      <w:start w:val="0"/>
      <w:numFmt w:val="bullet"/>
      <w:lvlText w:val="•"/>
      <w:lvlJc w:val="left"/>
      <w:pPr>
        <w:ind w:left="8983" w:hanging="315"/>
      </w:pPr>
      <w:rPr>
        <w:rFonts w:hint="default"/>
        <w:lang w:val="en-US" w:eastAsia="zh-TW" w:bidi="ar-SA"/>
      </w:rPr>
    </w:lvl>
  </w:abstractNum>
  <w:abstractNum w:abstractNumId="1">
    <w:multiLevelType w:val="hybridMultilevel"/>
    <w:lvl w:ilvl="0">
      <w:start w:val="1"/>
      <w:numFmt w:val="decimal"/>
      <w:lvlText w:val="%1."/>
      <w:lvlJc w:val="left"/>
      <w:pPr>
        <w:ind w:left="671" w:hanging="315"/>
        <w:jc w:val="left"/>
      </w:pPr>
      <w:rPr>
        <w:rFonts w:hint="default" w:ascii="Microsoft JhengHei" w:hAnsi="Microsoft JhengHei" w:eastAsia="Microsoft JhengHei" w:cs="Microsoft JhengHei"/>
        <w:color w:val="333333"/>
        <w:w w:val="100"/>
        <w:sz w:val="24"/>
        <w:szCs w:val="24"/>
        <w:lang w:val="en-US" w:eastAsia="zh-TW" w:bidi="ar-SA"/>
      </w:rPr>
    </w:lvl>
    <w:lvl w:ilvl="1">
      <w:start w:val="0"/>
      <w:numFmt w:val="bullet"/>
      <w:lvlText w:val="•"/>
      <w:lvlJc w:val="left"/>
      <w:pPr>
        <w:ind w:left="1725" w:hanging="315"/>
      </w:pPr>
      <w:rPr>
        <w:rFonts w:hint="default"/>
        <w:lang w:val="en-US" w:eastAsia="zh-TW" w:bidi="ar-SA"/>
      </w:rPr>
    </w:lvl>
    <w:lvl w:ilvl="2">
      <w:start w:val="0"/>
      <w:numFmt w:val="bullet"/>
      <w:lvlText w:val="•"/>
      <w:lvlJc w:val="left"/>
      <w:pPr>
        <w:ind w:left="2771" w:hanging="315"/>
      </w:pPr>
      <w:rPr>
        <w:rFonts w:hint="default"/>
        <w:lang w:val="en-US" w:eastAsia="zh-TW" w:bidi="ar-SA"/>
      </w:rPr>
    </w:lvl>
    <w:lvl w:ilvl="3">
      <w:start w:val="0"/>
      <w:numFmt w:val="bullet"/>
      <w:lvlText w:val="•"/>
      <w:lvlJc w:val="left"/>
      <w:pPr>
        <w:ind w:left="3817" w:hanging="315"/>
      </w:pPr>
      <w:rPr>
        <w:rFonts w:hint="default"/>
        <w:lang w:val="en-US" w:eastAsia="zh-TW" w:bidi="ar-SA"/>
      </w:rPr>
    </w:lvl>
    <w:lvl w:ilvl="4">
      <w:start w:val="0"/>
      <w:numFmt w:val="bullet"/>
      <w:lvlText w:val="•"/>
      <w:lvlJc w:val="left"/>
      <w:pPr>
        <w:ind w:left="4863" w:hanging="315"/>
      </w:pPr>
      <w:rPr>
        <w:rFonts w:hint="default"/>
        <w:lang w:val="en-US" w:eastAsia="zh-TW" w:bidi="ar-SA"/>
      </w:rPr>
    </w:lvl>
    <w:lvl w:ilvl="5">
      <w:start w:val="0"/>
      <w:numFmt w:val="bullet"/>
      <w:lvlText w:val="•"/>
      <w:lvlJc w:val="left"/>
      <w:pPr>
        <w:ind w:left="5909" w:hanging="315"/>
      </w:pPr>
      <w:rPr>
        <w:rFonts w:hint="default"/>
        <w:lang w:val="en-US" w:eastAsia="zh-TW" w:bidi="ar-SA"/>
      </w:rPr>
    </w:lvl>
    <w:lvl w:ilvl="6">
      <w:start w:val="0"/>
      <w:numFmt w:val="bullet"/>
      <w:lvlText w:val="•"/>
      <w:lvlJc w:val="left"/>
      <w:pPr>
        <w:ind w:left="6955" w:hanging="315"/>
      </w:pPr>
      <w:rPr>
        <w:rFonts w:hint="default"/>
        <w:lang w:val="en-US" w:eastAsia="zh-TW" w:bidi="ar-SA"/>
      </w:rPr>
    </w:lvl>
    <w:lvl w:ilvl="7">
      <w:start w:val="0"/>
      <w:numFmt w:val="bullet"/>
      <w:lvlText w:val="•"/>
      <w:lvlJc w:val="left"/>
      <w:pPr>
        <w:ind w:left="8001" w:hanging="315"/>
      </w:pPr>
      <w:rPr>
        <w:rFonts w:hint="default"/>
        <w:lang w:val="en-US" w:eastAsia="zh-TW" w:bidi="ar-SA"/>
      </w:rPr>
    </w:lvl>
    <w:lvl w:ilvl="8">
      <w:start w:val="0"/>
      <w:numFmt w:val="bullet"/>
      <w:lvlText w:val="•"/>
      <w:lvlJc w:val="left"/>
      <w:pPr>
        <w:ind w:left="9047" w:hanging="315"/>
      </w:pPr>
      <w:rPr>
        <w:rFonts w:hint="default"/>
        <w:lang w:val="en-US" w:eastAsia="zh-TW" w:bidi="ar-SA"/>
      </w:rPr>
    </w:lvl>
  </w:abstractNum>
  <w:abstractNum w:abstractNumId="0">
    <w:multiLevelType w:val="hybridMultilevel"/>
    <w:lvl w:ilvl="0">
      <w:start w:val="0"/>
      <w:numFmt w:val="bullet"/>
      <w:lvlText w:val="◆"/>
      <w:lvlJc w:val="left"/>
      <w:pPr>
        <w:ind w:left="356" w:hanging="170"/>
      </w:pPr>
      <w:rPr>
        <w:rFonts w:hint="default"/>
        <w:b/>
        <w:bCs/>
        <w:spacing w:val="-1"/>
        <w:w w:val="100"/>
        <w:lang w:val="en-US" w:eastAsia="zh-TW" w:bidi="ar-SA"/>
      </w:rPr>
    </w:lvl>
    <w:lvl w:ilvl="1">
      <w:start w:val="0"/>
      <w:numFmt w:val="bullet"/>
      <w:lvlText w:val="•"/>
      <w:lvlJc w:val="left"/>
      <w:pPr>
        <w:ind w:left="1437" w:hanging="170"/>
      </w:pPr>
      <w:rPr>
        <w:rFonts w:hint="default"/>
        <w:lang w:val="en-US" w:eastAsia="zh-TW" w:bidi="ar-SA"/>
      </w:rPr>
    </w:lvl>
    <w:lvl w:ilvl="2">
      <w:start w:val="0"/>
      <w:numFmt w:val="bullet"/>
      <w:lvlText w:val="•"/>
      <w:lvlJc w:val="left"/>
      <w:pPr>
        <w:ind w:left="2515" w:hanging="170"/>
      </w:pPr>
      <w:rPr>
        <w:rFonts w:hint="default"/>
        <w:lang w:val="en-US" w:eastAsia="zh-TW" w:bidi="ar-SA"/>
      </w:rPr>
    </w:lvl>
    <w:lvl w:ilvl="3">
      <w:start w:val="0"/>
      <w:numFmt w:val="bullet"/>
      <w:lvlText w:val="•"/>
      <w:lvlJc w:val="left"/>
      <w:pPr>
        <w:ind w:left="3593" w:hanging="170"/>
      </w:pPr>
      <w:rPr>
        <w:rFonts w:hint="default"/>
        <w:lang w:val="en-US" w:eastAsia="zh-TW" w:bidi="ar-SA"/>
      </w:rPr>
    </w:lvl>
    <w:lvl w:ilvl="4">
      <w:start w:val="0"/>
      <w:numFmt w:val="bullet"/>
      <w:lvlText w:val="•"/>
      <w:lvlJc w:val="left"/>
      <w:pPr>
        <w:ind w:left="4671" w:hanging="170"/>
      </w:pPr>
      <w:rPr>
        <w:rFonts w:hint="default"/>
        <w:lang w:val="en-US" w:eastAsia="zh-TW" w:bidi="ar-SA"/>
      </w:rPr>
    </w:lvl>
    <w:lvl w:ilvl="5">
      <w:start w:val="0"/>
      <w:numFmt w:val="bullet"/>
      <w:lvlText w:val="•"/>
      <w:lvlJc w:val="left"/>
      <w:pPr>
        <w:ind w:left="5749" w:hanging="170"/>
      </w:pPr>
      <w:rPr>
        <w:rFonts w:hint="default"/>
        <w:lang w:val="en-US" w:eastAsia="zh-TW" w:bidi="ar-SA"/>
      </w:rPr>
    </w:lvl>
    <w:lvl w:ilvl="6">
      <w:start w:val="0"/>
      <w:numFmt w:val="bullet"/>
      <w:lvlText w:val="•"/>
      <w:lvlJc w:val="left"/>
      <w:pPr>
        <w:ind w:left="6827" w:hanging="170"/>
      </w:pPr>
      <w:rPr>
        <w:rFonts w:hint="default"/>
        <w:lang w:val="en-US" w:eastAsia="zh-TW" w:bidi="ar-SA"/>
      </w:rPr>
    </w:lvl>
    <w:lvl w:ilvl="7">
      <w:start w:val="0"/>
      <w:numFmt w:val="bullet"/>
      <w:lvlText w:val="•"/>
      <w:lvlJc w:val="left"/>
      <w:pPr>
        <w:ind w:left="7905" w:hanging="170"/>
      </w:pPr>
      <w:rPr>
        <w:rFonts w:hint="default"/>
        <w:lang w:val="en-US" w:eastAsia="zh-TW" w:bidi="ar-SA"/>
      </w:rPr>
    </w:lvl>
    <w:lvl w:ilvl="8">
      <w:start w:val="0"/>
      <w:numFmt w:val="bullet"/>
      <w:lvlText w:val="•"/>
      <w:lvlJc w:val="left"/>
      <w:pPr>
        <w:ind w:left="8983" w:hanging="170"/>
      </w:pPr>
      <w:rPr>
        <w:rFonts w:hint="default"/>
        <w:lang w:val="en-US" w:eastAsia="zh-TW"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ind w:left="356"/>
    </w:pPr>
    <w:rPr>
      <w:rFonts w:ascii="SimSun" w:hAnsi="SimSun" w:eastAsia="SimSun" w:cs="SimSun"/>
      <w:sz w:val="24"/>
      <w:szCs w:val="24"/>
      <w:lang w:val="en-US" w:eastAsia="zh-TW" w:bidi="ar-SA"/>
    </w:rPr>
  </w:style>
  <w:style w:styleId="Heading1" w:type="paragraph">
    <w:name w:val="Heading 1"/>
    <w:basedOn w:val="Normal"/>
    <w:uiPriority w:val="1"/>
    <w:qFormat/>
    <w:pPr>
      <w:ind w:left="356"/>
      <w:outlineLvl w:val="1"/>
    </w:pPr>
    <w:rPr>
      <w:rFonts w:ascii="Microsoft JhengHei" w:hAnsi="Microsoft JhengHei" w:eastAsia="Microsoft JhengHei" w:cs="Microsoft JhengHei"/>
      <w:b/>
      <w:bCs/>
      <w:sz w:val="32"/>
      <w:szCs w:val="32"/>
      <w:lang w:val="en-US" w:eastAsia="zh-TW" w:bidi="ar-SA"/>
    </w:rPr>
  </w:style>
  <w:style w:styleId="Heading2" w:type="paragraph">
    <w:name w:val="Heading 2"/>
    <w:basedOn w:val="Normal"/>
    <w:uiPriority w:val="1"/>
    <w:qFormat/>
    <w:pPr>
      <w:ind w:left="356"/>
      <w:outlineLvl w:val="2"/>
    </w:pPr>
    <w:rPr>
      <w:rFonts w:ascii="Microsoft JhengHei" w:hAnsi="Microsoft JhengHei" w:eastAsia="Microsoft JhengHei" w:cs="Microsoft JhengHei"/>
      <w:b/>
      <w:bCs/>
      <w:sz w:val="28"/>
      <w:szCs w:val="28"/>
      <w:lang w:val="en-US" w:eastAsia="zh-TW" w:bidi="ar-SA"/>
    </w:rPr>
  </w:style>
  <w:style w:styleId="Heading3" w:type="paragraph">
    <w:name w:val="Heading 3"/>
    <w:basedOn w:val="Normal"/>
    <w:uiPriority w:val="1"/>
    <w:qFormat/>
    <w:pPr>
      <w:spacing w:line="428" w:lineRule="exact"/>
      <w:ind w:left="356"/>
      <w:outlineLvl w:val="3"/>
    </w:pPr>
    <w:rPr>
      <w:rFonts w:ascii="Microsoft JhengHei" w:hAnsi="Microsoft JhengHei" w:eastAsia="Microsoft JhengHei" w:cs="Microsoft JhengHei"/>
      <w:b/>
      <w:bCs/>
      <w:sz w:val="24"/>
      <w:szCs w:val="24"/>
      <w:lang w:val="en-US" w:eastAsia="zh-TW" w:bidi="ar-SA"/>
    </w:rPr>
  </w:style>
  <w:style w:styleId="Title" w:type="paragraph">
    <w:name w:val="Title"/>
    <w:basedOn w:val="Normal"/>
    <w:uiPriority w:val="1"/>
    <w:qFormat/>
    <w:pPr>
      <w:spacing w:line="746" w:lineRule="exact"/>
      <w:ind w:left="2971" w:right="2970"/>
      <w:jc w:val="center"/>
    </w:pPr>
    <w:rPr>
      <w:rFonts w:ascii="Yu Gothic UI" w:hAnsi="Yu Gothic UI" w:eastAsia="Yu Gothic UI" w:cs="Yu Gothic UI"/>
      <w:b/>
      <w:bCs/>
      <w:sz w:val="56"/>
      <w:szCs w:val="56"/>
      <w:lang w:val="en-US" w:eastAsia="zh-TW" w:bidi="ar-SA"/>
    </w:rPr>
  </w:style>
  <w:style w:styleId="ListParagraph" w:type="paragraph">
    <w:name w:val="List Paragraph"/>
    <w:basedOn w:val="Normal"/>
    <w:uiPriority w:val="1"/>
    <w:qFormat/>
    <w:pPr>
      <w:ind w:left="356"/>
    </w:pPr>
    <w:rPr>
      <w:rFonts w:ascii="Microsoft JhengHei" w:hAnsi="Microsoft JhengHei" w:eastAsia="Microsoft JhengHei" w:cs="Microsoft JhengHei"/>
      <w:lang w:val="en-US" w:eastAsia="zh-TW" w:bidi="ar-SA"/>
    </w:rPr>
  </w:style>
  <w:style w:styleId="TableParagraph" w:type="paragraph">
    <w:name w:val="Table Paragraph"/>
    <w:basedOn w:val="Normal"/>
    <w:uiPriority w:val="1"/>
    <w:qFormat/>
    <w:pPr>
      <w:spacing w:line="464" w:lineRule="exact"/>
      <w:ind w:left="18"/>
      <w:jc w:val="center"/>
    </w:pPr>
    <w:rPr>
      <w:rFonts w:ascii="Microsoft JhengHei" w:hAnsi="Microsoft JhengHei" w:eastAsia="Microsoft JhengHei" w:cs="Microsoft JhengHei"/>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hyperlink" Target="https://zh.wikipedia.org/wiki/%E4%B8%96%E7%95%8C%E9%AB%98%E5%A1%94%E8%81%AF%E7%9B%9F" TargetMode="External"/><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jpeg"/><Relationship Id="rId36" Type="http://schemas.openxmlformats.org/officeDocument/2006/relationships/image" Target="media/image31.jpeg"/><Relationship Id="rId37" Type="http://schemas.openxmlformats.org/officeDocument/2006/relationships/image" Target="media/image32.jpeg"/><Relationship Id="rId38" Type="http://schemas.openxmlformats.org/officeDocument/2006/relationships/image" Target="media/image33.jpeg"/><Relationship Id="rId39" Type="http://schemas.openxmlformats.org/officeDocument/2006/relationships/image" Target="media/image34.jpe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泰元</dc:creator>
  <dcterms:created xsi:type="dcterms:W3CDTF">2024-06-25T03:47:42Z</dcterms:created>
  <dcterms:modified xsi:type="dcterms:W3CDTF">2024-06-25T03:47:42Z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2019</vt:lpwstr>
  </property>
  <property fmtid="{D5CDD505-2E9C-101B-9397-08002B2CF9AE}" pid="4" name="LastSaved">
    <vt:filetime>2024-06-25T00:00:00Z</vt:filetime>
  </property>
</Properties>
</file>